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t xml:space="preserve">   </w:t>
      </w:r>
      <w:r w:rsidR="000B54B8">
        <w:rPr>
          <w:noProof/>
          <w:lang w:eastAsia="ru-RU"/>
        </w:rPr>
        <w:drawing>
          <wp:inline distT="0" distB="0" distL="0" distR="0" wp14:anchorId="2E03F225">
            <wp:extent cx="1200785" cy="1243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EA1" w:rsidRDefault="00803EA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беспечению</w:t>
      </w:r>
      <w:r w:rsidRPr="00FE491C">
        <w:rPr>
          <w:rFonts w:ascii="Times New Roman" w:hAnsi="Times New Roman"/>
          <w:b/>
          <w:sz w:val="28"/>
          <w:szCs w:val="28"/>
        </w:rPr>
        <w:t xml:space="preserve"> сохранности </w:t>
      </w:r>
    </w:p>
    <w:p w:rsidR="0032783D" w:rsidRPr="00803EA1" w:rsidRDefault="00803EA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E491C">
        <w:rPr>
          <w:rFonts w:ascii="Times New Roman" w:hAnsi="Times New Roman"/>
          <w:b/>
          <w:sz w:val="28"/>
          <w:szCs w:val="28"/>
        </w:rPr>
        <w:t>пунктов гос</w:t>
      </w:r>
      <w:r>
        <w:rPr>
          <w:rFonts w:ascii="Times New Roman" w:hAnsi="Times New Roman"/>
          <w:b/>
          <w:sz w:val="28"/>
          <w:szCs w:val="28"/>
        </w:rPr>
        <w:t>ударственной геодезической сети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Государственная геодезическая сеть (далее ГГС)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 в течение  длительного времени.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территории Алтайского края расположены 4115 пунктов ГГС, сведения о которых включены в реестр федерального фонда пространственных данных, в том числе: 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1 пункт фундаментальной астрономо-геодезической сети;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3 пункта высокоточной геодезической сети;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43 пункта спутниковой геодезической сети 1 класса;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4068 пунктов астрономо-геодезической сети 1 и 2 классов, геодезической сети 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сгущения 3 и 4 классов.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Каждый из нас, наверняка, видел на местности такие объекты, как металлическое или деревянное сооружение в форме пирамиды на прочном основании или железобетонный столб, иногда с охранной металлической табличкой, обычно располагающиеся на возвышенности и огороженный неглубоким рвом. Но, даже, зная, что это за сооружение, не каждый понимает, для чего оно нужно и каково его значение.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Геодезический пункт представляет собой инженерную конструкцию, закрепляющую точку земной поверхности с определенными с соответствующей точностью координатами, отметкой высот. Центры геодезических пунктов являются носителями геодезических координат, астрономических и гравиметрических данных.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Центры пунктов изготавливаются в виде железобетонных пилонов, свай, металлических или асбоцементных труб, заполненных бетоном. В верхней части центров устанавливаются специальные чугунные или металлические марки. 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D7734E" wp14:editId="366F7DE8">
            <wp:simplePos x="0" y="0"/>
            <wp:positionH relativeFrom="column">
              <wp:posOffset>2209800</wp:posOffset>
            </wp:positionH>
            <wp:positionV relativeFrom="paragraph">
              <wp:posOffset>82550</wp:posOffset>
            </wp:positionV>
            <wp:extent cx="4362450" cy="2471420"/>
            <wp:effectExtent l="0" t="0" r="0" b="5080"/>
            <wp:wrapThrough wrapText="bothSides">
              <wp:wrapPolygon edited="0">
                <wp:start x="0" y="0"/>
                <wp:lineTo x="0" y="21478"/>
                <wp:lineTo x="21506" y="21478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закрепления пунктов в стенах зданий, различных сооружениях или в выходах скальных пород применяются металлические марки специальной конструкции. Совокупность геодезических пунктов образует геодезическую сеть для установления и (или) распространения соответствующих систем координат на требуемую территорию земной поверхности для выполнения </w:t>
      </w: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инженерно-топографических и картографических работ. Кроме того, геодезические пункты используются при выполнении инженерно-геодезических изысканий и кадастровых работ при межевании земельных участков.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0B54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 целях реализации требований законодательства Российской Федерации в области геодезии и картографии</w:t>
      </w: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», - сообщила заместитель руководителя Управления </w:t>
      </w:r>
      <w:proofErr w:type="spellStart"/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Росреестра</w:t>
      </w:r>
      <w:proofErr w:type="spellEnd"/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Алтайскому краю </w:t>
      </w:r>
      <w:r w:rsidRPr="000B54B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Елена </w:t>
      </w:r>
      <w:proofErr w:type="spellStart"/>
      <w:r w:rsidRPr="000B54B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Саулина</w:t>
      </w:r>
      <w:proofErr w:type="spellEnd"/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- </w:t>
      </w:r>
      <w:proofErr w:type="gramStart"/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0B54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Управление выполняет работы по формированию охранных зон пунктов ГГС (зона с особыми условиями использования территорий (ЗОУИТ) и внесению ЗОУИТ в Единый государственный реестр недвижимости</w:t>
      </w: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» (далее – ЕГРН).</w:t>
      </w:r>
      <w:proofErr w:type="gramEnd"/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Внесение сведений об охранных зонах пунктов ГГС в ЕГРН направлено на обеспечение сохранности геодезических пунктов, так как одной из главных причин их уничтожения является отсутствие информации у правообладателей объектов недвижимости о наличии геодезических пунктов.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настоящее время в ЕГРН внесены сведения об охранных зонах в отношении всех пунктов ГГС, расположенных на территории Алтайского края. 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пределах границ охранных зон пунктов запрещается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3EA1" w:rsidRPr="000B54B8" w:rsidRDefault="00803EA1" w:rsidP="000B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54B8">
        <w:rPr>
          <w:rFonts w:ascii="Times New Roman" w:eastAsia="Times New Roman" w:hAnsi="Times New Roman" w:cs="Times New Roman"/>
          <w:sz w:val="24"/>
          <w:szCs w:val="24"/>
          <w:lang w:eastAsia="x-none"/>
        </w:rPr>
        <w:t>С информацией о наличии ЗОУИТ можно ознакомиться на публичной кадастровой карте (https://pkk.rosreestr.ru).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30" w:rsidRDefault="00190130">
      <w:pPr>
        <w:spacing w:after="0" w:line="240" w:lineRule="auto"/>
      </w:pPr>
      <w:r>
        <w:separator/>
      </w:r>
    </w:p>
  </w:endnote>
  <w:endnote w:type="continuationSeparator" w:id="0">
    <w:p w:rsidR="00190130" w:rsidRDefault="001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30" w:rsidRDefault="00190130">
      <w:pPr>
        <w:spacing w:after="0" w:line="240" w:lineRule="auto"/>
      </w:pPr>
      <w:r>
        <w:separator/>
      </w:r>
    </w:p>
  </w:footnote>
  <w:footnote w:type="continuationSeparator" w:id="0">
    <w:p w:rsidR="00190130" w:rsidRDefault="001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B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B54B8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90130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422D6"/>
    <w:rsid w:val="0027038A"/>
    <w:rsid w:val="002772E4"/>
    <w:rsid w:val="00280490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0CC7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3EA1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115D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Максим Кирилов</cp:lastModifiedBy>
  <cp:revision>2</cp:revision>
  <cp:lastPrinted>2022-12-07T04:39:00Z</cp:lastPrinted>
  <dcterms:created xsi:type="dcterms:W3CDTF">2023-03-05T15:15:00Z</dcterms:created>
  <dcterms:modified xsi:type="dcterms:W3CDTF">2023-03-05T15:15:00Z</dcterms:modified>
</cp:coreProperties>
</file>