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37" w:rsidRPr="005646F6" w:rsidRDefault="000F7737" w:rsidP="005646F6">
      <w:pPr>
        <w:autoSpaceDE w:val="0"/>
        <w:autoSpaceDN w:val="0"/>
        <w:adjustRightInd w:val="0"/>
        <w:spacing w:line="240" w:lineRule="exact"/>
        <w:jc w:val="center"/>
        <w:rPr>
          <w:b/>
          <w:i/>
          <w:noProof/>
          <w:sz w:val="28"/>
          <w:szCs w:val="28"/>
        </w:rPr>
      </w:pPr>
      <w:r w:rsidRPr="000F7737">
        <w:rPr>
          <w:b/>
          <w:noProof/>
          <w:sz w:val="28"/>
          <w:szCs w:val="28"/>
        </w:rPr>
        <w:t>РОССИЙСКАЯ ФЕДЕРАЦИЯ</w:t>
      </w:r>
    </w:p>
    <w:p w:rsidR="000F7737" w:rsidRPr="000F7737" w:rsidRDefault="000F7737" w:rsidP="005646F6">
      <w:pPr>
        <w:jc w:val="center"/>
        <w:rPr>
          <w:b/>
          <w:sz w:val="28"/>
          <w:szCs w:val="28"/>
        </w:rPr>
      </w:pPr>
      <w:r w:rsidRPr="000F7737">
        <w:rPr>
          <w:b/>
          <w:noProof/>
          <w:sz w:val="28"/>
          <w:szCs w:val="28"/>
        </w:rPr>
        <w:t>УСТЬ-МОСИХИНСКИЙ</w:t>
      </w:r>
      <w:r w:rsidRPr="000F7737">
        <w:rPr>
          <w:b/>
          <w:sz w:val="28"/>
          <w:szCs w:val="28"/>
        </w:rPr>
        <w:t xml:space="preserve"> СЕЛЬСКИЙ СОВЕТ НАРОДНЫХ ДЕПУТАТОВ</w:t>
      </w:r>
    </w:p>
    <w:p w:rsidR="000F7737" w:rsidRPr="000F7737" w:rsidRDefault="000F7737" w:rsidP="005646F6">
      <w:pPr>
        <w:jc w:val="center"/>
        <w:rPr>
          <w:b/>
          <w:sz w:val="28"/>
          <w:szCs w:val="28"/>
        </w:rPr>
      </w:pPr>
      <w:r w:rsidRPr="000F7737">
        <w:rPr>
          <w:b/>
          <w:sz w:val="28"/>
          <w:szCs w:val="28"/>
        </w:rPr>
        <w:t>УСТЬ-МОСИХИНСКОГО СЕЛЬСОВЕТА РЕБРИХИНСКОГО РАЙОНА АЛТАЙСКОГО КРАЯ</w:t>
      </w:r>
    </w:p>
    <w:p w:rsidR="000F7737" w:rsidRDefault="000F7737" w:rsidP="000F7737">
      <w:pPr>
        <w:pStyle w:val="1"/>
        <w:jc w:val="center"/>
        <w:rPr>
          <w:sz w:val="28"/>
          <w:szCs w:val="28"/>
        </w:rPr>
      </w:pPr>
    </w:p>
    <w:p w:rsidR="000F7737" w:rsidRPr="000F7737" w:rsidRDefault="000F7737" w:rsidP="000F7737">
      <w:pPr>
        <w:pStyle w:val="1"/>
        <w:jc w:val="center"/>
        <w:rPr>
          <w:sz w:val="28"/>
          <w:szCs w:val="28"/>
        </w:rPr>
      </w:pPr>
      <w:r w:rsidRPr="000F7737">
        <w:rPr>
          <w:sz w:val="28"/>
          <w:szCs w:val="28"/>
        </w:rPr>
        <w:t>РЕШЕНИЕ</w:t>
      </w:r>
    </w:p>
    <w:p w:rsidR="000F7737" w:rsidRPr="000F7737" w:rsidRDefault="003A5658" w:rsidP="000F77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20.10.2021                          </w:t>
      </w:r>
      <w:r w:rsidR="000F7737" w:rsidRPr="000F7737">
        <w:rPr>
          <w:b/>
          <w:sz w:val="28"/>
          <w:szCs w:val="28"/>
        </w:rPr>
        <w:t xml:space="preserve">         </w:t>
      </w:r>
      <w:r w:rsidR="000F7737">
        <w:rPr>
          <w:b/>
          <w:sz w:val="28"/>
          <w:szCs w:val="28"/>
        </w:rPr>
        <w:t xml:space="preserve"> </w:t>
      </w:r>
      <w:r w:rsidR="000F7737" w:rsidRPr="000F7737">
        <w:rPr>
          <w:b/>
          <w:sz w:val="28"/>
          <w:szCs w:val="28"/>
        </w:rPr>
        <w:t xml:space="preserve">                                                                          № </w:t>
      </w:r>
      <w:r>
        <w:rPr>
          <w:b/>
          <w:sz w:val="28"/>
          <w:szCs w:val="28"/>
        </w:rPr>
        <w:t>39</w:t>
      </w:r>
    </w:p>
    <w:p w:rsidR="000F7737" w:rsidRPr="000F7737" w:rsidRDefault="000F7737" w:rsidP="000F7737">
      <w:pPr>
        <w:jc w:val="center"/>
        <w:rPr>
          <w:b/>
          <w:sz w:val="28"/>
          <w:szCs w:val="28"/>
        </w:rPr>
      </w:pPr>
      <w:r w:rsidRPr="000F7737">
        <w:rPr>
          <w:b/>
          <w:sz w:val="28"/>
          <w:szCs w:val="28"/>
        </w:rPr>
        <w:t xml:space="preserve">с. </w:t>
      </w:r>
      <w:proofErr w:type="spellStart"/>
      <w:r w:rsidRPr="000F7737">
        <w:rPr>
          <w:b/>
          <w:sz w:val="28"/>
          <w:szCs w:val="28"/>
        </w:rPr>
        <w:t>Усть-Мосиха</w:t>
      </w:r>
      <w:proofErr w:type="spellEnd"/>
    </w:p>
    <w:p w:rsidR="009E1121" w:rsidRDefault="009E1121" w:rsidP="009E112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35306" w:rsidRPr="009E1121" w:rsidRDefault="00D35306" w:rsidP="009E112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E1121">
        <w:rPr>
          <w:rStyle w:val="a4"/>
          <w:sz w:val="28"/>
          <w:szCs w:val="28"/>
        </w:rPr>
        <w:t>Об утверждении Положения</w:t>
      </w:r>
      <w:r w:rsidR="009E1121">
        <w:rPr>
          <w:rStyle w:val="a4"/>
          <w:sz w:val="28"/>
          <w:szCs w:val="28"/>
        </w:rPr>
        <w:t xml:space="preserve"> </w:t>
      </w:r>
      <w:r w:rsidRPr="009E1121">
        <w:rPr>
          <w:rStyle w:val="a4"/>
          <w:sz w:val="28"/>
          <w:szCs w:val="28"/>
        </w:rPr>
        <w:t>о муниципальном контроле</w:t>
      </w:r>
    </w:p>
    <w:p w:rsidR="00D35306" w:rsidRPr="009E1121" w:rsidRDefault="00D35306" w:rsidP="009E11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E1121">
        <w:rPr>
          <w:rStyle w:val="a4"/>
          <w:sz w:val="28"/>
          <w:szCs w:val="28"/>
        </w:rPr>
        <w:t>в сфере благоустройства</w:t>
      </w:r>
    </w:p>
    <w:p w:rsidR="000F7737" w:rsidRDefault="000F7737" w:rsidP="000F7737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D35306" w:rsidRPr="000F7737" w:rsidRDefault="000F7737" w:rsidP="000F773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5306" w:rsidRPr="009703AD">
        <w:rPr>
          <w:sz w:val="28"/>
          <w:szCs w:val="28"/>
        </w:rPr>
        <w:t xml:space="preserve">В соответствии с </w:t>
      </w:r>
      <w:proofErr w:type="gramStart"/>
      <w:r w:rsidR="00D35306" w:rsidRPr="009703AD">
        <w:rPr>
          <w:sz w:val="28"/>
          <w:szCs w:val="28"/>
        </w:rPr>
        <w:t>Федеральным</w:t>
      </w:r>
      <w:proofErr w:type="gramEnd"/>
      <w:r w:rsidR="00D35306" w:rsidRPr="009703AD">
        <w:rPr>
          <w:sz w:val="28"/>
          <w:szCs w:val="28"/>
        </w:rPr>
        <w:t xml:space="preserve"> </w:t>
      </w:r>
      <w:hyperlink r:id="rId6" w:history="1">
        <w:r w:rsidR="00D35306" w:rsidRPr="009703AD">
          <w:rPr>
            <w:sz w:val="28"/>
            <w:szCs w:val="28"/>
          </w:rPr>
          <w:t>закон</w:t>
        </w:r>
      </w:hyperlink>
      <w:r w:rsidR="00D35306" w:rsidRPr="009703AD">
        <w:rPr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</w:t>
      </w:r>
      <w:r w:rsidR="00D35306">
        <w:rPr>
          <w:sz w:val="28"/>
          <w:szCs w:val="28"/>
        </w:rPr>
        <w:t xml:space="preserve"> </w:t>
      </w:r>
      <w:proofErr w:type="spellStart"/>
      <w:r w:rsidRPr="000F7737">
        <w:rPr>
          <w:color w:val="000000"/>
          <w:sz w:val="28"/>
          <w:szCs w:val="28"/>
        </w:rPr>
        <w:t>Усть-Мосихинский</w:t>
      </w:r>
      <w:proofErr w:type="spellEnd"/>
      <w:r w:rsidRPr="000F7737">
        <w:rPr>
          <w:color w:val="000000"/>
          <w:sz w:val="28"/>
          <w:szCs w:val="28"/>
        </w:rPr>
        <w:t xml:space="preserve">  сельский Совет народных депутатов  </w:t>
      </w:r>
      <w:proofErr w:type="spellStart"/>
      <w:r w:rsidRPr="000F7737">
        <w:rPr>
          <w:color w:val="000000"/>
          <w:sz w:val="28"/>
          <w:szCs w:val="28"/>
        </w:rPr>
        <w:t>Усть-Мосихинского</w:t>
      </w:r>
      <w:proofErr w:type="spellEnd"/>
      <w:r w:rsidRPr="000F7737">
        <w:rPr>
          <w:color w:val="000000"/>
          <w:sz w:val="28"/>
          <w:szCs w:val="28"/>
        </w:rPr>
        <w:t xml:space="preserve">  сельсовета </w:t>
      </w:r>
      <w:proofErr w:type="spellStart"/>
      <w:r w:rsidRPr="000F7737">
        <w:rPr>
          <w:color w:val="000000"/>
          <w:sz w:val="28"/>
          <w:szCs w:val="28"/>
        </w:rPr>
        <w:t>Ребрихинского</w:t>
      </w:r>
      <w:proofErr w:type="spellEnd"/>
      <w:r w:rsidRPr="000F7737">
        <w:rPr>
          <w:color w:val="000000"/>
          <w:sz w:val="28"/>
          <w:szCs w:val="28"/>
        </w:rPr>
        <w:t xml:space="preserve"> района Алтайского края,</w:t>
      </w:r>
    </w:p>
    <w:p w:rsidR="000F7737" w:rsidRPr="000F7737" w:rsidRDefault="00D35306" w:rsidP="000F77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737">
        <w:rPr>
          <w:sz w:val="28"/>
          <w:szCs w:val="28"/>
        </w:rPr>
        <w:t>РЕШИЛ:</w:t>
      </w:r>
    </w:p>
    <w:p w:rsidR="00D35306" w:rsidRPr="000F7737" w:rsidRDefault="00A85457" w:rsidP="000F77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5306" w:rsidRPr="000F7737">
        <w:rPr>
          <w:sz w:val="28"/>
          <w:szCs w:val="28"/>
        </w:rPr>
        <w:t>1. Утвердить Положение о муниципальном контроле в сфере благоустройства (приложение №1).</w:t>
      </w:r>
    </w:p>
    <w:p w:rsidR="000F7737" w:rsidRDefault="000F7737" w:rsidP="000F7737">
      <w:pPr>
        <w:jc w:val="both"/>
        <w:rPr>
          <w:sz w:val="28"/>
          <w:szCs w:val="28"/>
        </w:rPr>
      </w:pPr>
      <w:r w:rsidRPr="000F7737">
        <w:rPr>
          <w:sz w:val="28"/>
          <w:szCs w:val="28"/>
        </w:rPr>
        <w:t xml:space="preserve">          2. Направить настоящее решение главе сельсовета для подписания и обнародования в установленном порядке.</w:t>
      </w:r>
    </w:p>
    <w:p w:rsidR="000F7737" w:rsidRDefault="000F7737" w:rsidP="000F7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0F7737">
        <w:rPr>
          <w:sz w:val="28"/>
          <w:szCs w:val="28"/>
        </w:rPr>
        <w:t>Решение вступает в силу после его официального опубликования и применяется к правоотношениям, возникающим с 1 января 2022 года.</w:t>
      </w:r>
    </w:p>
    <w:p w:rsidR="004277CF" w:rsidRPr="000F7737" w:rsidRDefault="004277CF" w:rsidP="000F7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4277CF">
        <w:rPr>
          <w:sz w:val="28"/>
          <w:szCs w:val="28"/>
        </w:rPr>
        <w:t>Обнародовать настоящее решение  на информационном с</w:t>
      </w:r>
      <w:r>
        <w:rPr>
          <w:sz w:val="28"/>
          <w:szCs w:val="28"/>
        </w:rPr>
        <w:t xml:space="preserve">тенде Администрации сельсовета </w:t>
      </w:r>
      <w:r w:rsidRPr="004277CF">
        <w:rPr>
          <w:sz w:val="28"/>
          <w:szCs w:val="28"/>
        </w:rPr>
        <w:t xml:space="preserve">на официальном сайте Администрации  </w:t>
      </w:r>
      <w:proofErr w:type="spellStart"/>
      <w:r w:rsidRPr="004277CF">
        <w:rPr>
          <w:sz w:val="28"/>
          <w:szCs w:val="28"/>
        </w:rPr>
        <w:t>Ребрихинского</w:t>
      </w:r>
      <w:proofErr w:type="spellEnd"/>
      <w:r w:rsidRPr="004277CF">
        <w:rPr>
          <w:sz w:val="28"/>
          <w:szCs w:val="28"/>
        </w:rPr>
        <w:t xml:space="preserve"> района Алтайского края в разделе «</w:t>
      </w:r>
      <w:proofErr w:type="spellStart"/>
      <w:r w:rsidRPr="004277CF">
        <w:rPr>
          <w:sz w:val="28"/>
          <w:szCs w:val="28"/>
        </w:rPr>
        <w:t>Усть-Мосихинский</w:t>
      </w:r>
      <w:proofErr w:type="spellEnd"/>
      <w:r w:rsidRPr="004277CF">
        <w:rPr>
          <w:sz w:val="28"/>
          <w:szCs w:val="28"/>
        </w:rPr>
        <w:t xml:space="preserve"> сельсовет».</w:t>
      </w:r>
    </w:p>
    <w:p w:rsidR="000F7737" w:rsidRPr="004277CF" w:rsidRDefault="002D0B2B" w:rsidP="002D0B2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proofErr w:type="gramStart"/>
      <w:r w:rsidR="000F7737" w:rsidRPr="004277CF">
        <w:rPr>
          <w:sz w:val="28"/>
          <w:szCs w:val="28"/>
        </w:rPr>
        <w:t>Контроль за</w:t>
      </w:r>
      <w:proofErr w:type="gramEnd"/>
      <w:r w:rsidR="000F7737" w:rsidRPr="004277CF">
        <w:rPr>
          <w:sz w:val="28"/>
          <w:szCs w:val="28"/>
        </w:rPr>
        <w:t xml:space="preserve"> реализацией </w:t>
      </w:r>
      <w:r w:rsidR="009E1121">
        <w:rPr>
          <w:sz w:val="28"/>
          <w:szCs w:val="28"/>
        </w:rPr>
        <w:t xml:space="preserve">настоящего решения возложи на </w:t>
      </w:r>
      <w:r w:rsidR="000F7737" w:rsidRPr="004277CF">
        <w:rPr>
          <w:sz w:val="28"/>
          <w:szCs w:val="28"/>
        </w:rPr>
        <w:t xml:space="preserve">постоянную комиссию </w:t>
      </w:r>
      <w:r w:rsidR="003507F0">
        <w:rPr>
          <w:sz w:val="28"/>
          <w:szCs w:val="28"/>
        </w:rPr>
        <w:t>по правовым вопросам</w:t>
      </w:r>
      <w:r w:rsidR="000F7737" w:rsidRPr="004277CF">
        <w:rPr>
          <w:sz w:val="28"/>
          <w:szCs w:val="28"/>
        </w:rPr>
        <w:t>.</w:t>
      </w:r>
    </w:p>
    <w:p w:rsidR="00D35306" w:rsidRDefault="000F7737" w:rsidP="002D0B2B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507F0" w:rsidRPr="003507F0" w:rsidRDefault="003507F0" w:rsidP="003507F0"/>
    <w:p w:rsidR="00D35306" w:rsidRPr="000F7737" w:rsidRDefault="00D35306" w:rsidP="000F77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7737">
        <w:rPr>
          <w:sz w:val="28"/>
          <w:szCs w:val="28"/>
        </w:rPr>
        <w:t> </w:t>
      </w:r>
    </w:p>
    <w:p w:rsidR="000F7737" w:rsidRPr="008D43D5" w:rsidRDefault="000F7737" w:rsidP="000F773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D43D5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8D43D5">
        <w:rPr>
          <w:rFonts w:ascii="Times New Roman" w:hAnsi="Times New Roman"/>
          <w:sz w:val="28"/>
          <w:szCs w:val="28"/>
        </w:rPr>
        <w:t>Усть-Мосихинского</w:t>
      </w:r>
      <w:proofErr w:type="spellEnd"/>
      <w:r w:rsidRPr="008D43D5">
        <w:rPr>
          <w:rFonts w:ascii="Times New Roman" w:hAnsi="Times New Roman"/>
          <w:sz w:val="28"/>
          <w:szCs w:val="28"/>
        </w:rPr>
        <w:t xml:space="preserve"> </w:t>
      </w:r>
    </w:p>
    <w:p w:rsidR="003507F0" w:rsidRDefault="000F7737" w:rsidP="003507F0">
      <w:pPr>
        <w:pStyle w:val="a8"/>
        <w:jc w:val="left"/>
        <w:rPr>
          <w:b w:val="0"/>
          <w:szCs w:val="28"/>
        </w:rPr>
      </w:pPr>
      <w:r w:rsidRPr="008D43D5">
        <w:rPr>
          <w:b w:val="0"/>
          <w:szCs w:val="28"/>
        </w:rPr>
        <w:t xml:space="preserve">сельского Совета народных депутатов         </w:t>
      </w:r>
      <w:r>
        <w:rPr>
          <w:b w:val="0"/>
          <w:szCs w:val="28"/>
        </w:rPr>
        <w:t xml:space="preserve">                         </w:t>
      </w:r>
      <w:r w:rsidRPr="008D43D5">
        <w:rPr>
          <w:b w:val="0"/>
          <w:szCs w:val="28"/>
        </w:rPr>
        <w:t xml:space="preserve">                   С.А.Бойко</w:t>
      </w:r>
    </w:p>
    <w:p w:rsidR="003507F0" w:rsidRDefault="003507F0" w:rsidP="003507F0">
      <w:pPr>
        <w:pStyle w:val="a8"/>
        <w:jc w:val="left"/>
        <w:rPr>
          <w:b w:val="0"/>
          <w:szCs w:val="28"/>
        </w:rPr>
      </w:pPr>
    </w:p>
    <w:p w:rsidR="003507F0" w:rsidRPr="003507F0" w:rsidRDefault="003507F0" w:rsidP="003507F0">
      <w:pPr>
        <w:pStyle w:val="a8"/>
        <w:jc w:val="left"/>
        <w:rPr>
          <w:b w:val="0"/>
          <w:szCs w:val="28"/>
        </w:rPr>
      </w:pPr>
    </w:p>
    <w:p w:rsidR="004277CF" w:rsidRDefault="004277CF" w:rsidP="00D35306">
      <w:pPr>
        <w:pStyle w:val="a3"/>
        <w:jc w:val="both"/>
      </w:pPr>
    </w:p>
    <w:p w:rsidR="005646F6" w:rsidRDefault="005646F6" w:rsidP="00D35306">
      <w:pPr>
        <w:pStyle w:val="a3"/>
        <w:jc w:val="both"/>
      </w:pPr>
    </w:p>
    <w:p w:rsidR="00042B42" w:rsidRPr="00FE6D42" w:rsidRDefault="00042B42" w:rsidP="003507F0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FE6D42">
        <w:rPr>
          <w:bCs/>
          <w:sz w:val="28"/>
          <w:szCs w:val="28"/>
        </w:rPr>
        <w:lastRenderedPageBreak/>
        <w:t>Приложение №1</w:t>
      </w:r>
    </w:p>
    <w:p w:rsidR="00042B42" w:rsidRPr="00FE6D42" w:rsidRDefault="00042B42" w:rsidP="00042B42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FE6D42">
        <w:rPr>
          <w:bCs/>
          <w:sz w:val="28"/>
          <w:szCs w:val="28"/>
        </w:rPr>
        <w:t>Утверждено</w:t>
      </w:r>
    </w:p>
    <w:p w:rsidR="00042B42" w:rsidRPr="00FE6D42" w:rsidRDefault="00042B42" w:rsidP="00FE6D42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FE6D42">
        <w:rPr>
          <w:bCs/>
          <w:sz w:val="28"/>
          <w:szCs w:val="28"/>
        </w:rPr>
        <w:t xml:space="preserve">решением </w:t>
      </w:r>
      <w:proofErr w:type="spellStart"/>
      <w:r w:rsidRPr="00FE6D42">
        <w:rPr>
          <w:bCs/>
          <w:sz w:val="28"/>
          <w:szCs w:val="28"/>
        </w:rPr>
        <w:t>Усть-Мосихинского</w:t>
      </w:r>
      <w:proofErr w:type="spellEnd"/>
      <w:r w:rsidRPr="00FE6D42">
        <w:rPr>
          <w:bCs/>
          <w:sz w:val="28"/>
          <w:szCs w:val="28"/>
        </w:rPr>
        <w:t xml:space="preserve"> сельского Совета народных депутатов </w:t>
      </w:r>
      <w:proofErr w:type="spellStart"/>
      <w:r w:rsidRPr="00FE6D42">
        <w:rPr>
          <w:bCs/>
          <w:sz w:val="28"/>
          <w:szCs w:val="28"/>
        </w:rPr>
        <w:t>Усть-Мосихинского</w:t>
      </w:r>
      <w:proofErr w:type="spellEnd"/>
      <w:r w:rsidRPr="00FE6D42">
        <w:rPr>
          <w:bCs/>
          <w:sz w:val="28"/>
          <w:szCs w:val="28"/>
        </w:rPr>
        <w:t xml:space="preserve"> сельсовета </w:t>
      </w:r>
      <w:proofErr w:type="spellStart"/>
      <w:r w:rsidRPr="00FE6D42">
        <w:rPr>
          <w:bCs/>
          <w:sz w:val="28"/>
          <w:szCs w:val="28"/>
        </w:rPr>
        <w:t>Ребрихинского</w:t>
      </w:r>
      <w:proofErr w:type="spellEnd"/>
      <w:r w:rsidRPr="00FE6D42">
        <w:rPr>
          <w:bCs/>
          <w:sz w:val="28"/>
          <w:szCs w:val="28"/>
        </w:rPr>
        <w:t xml:space="preserve"> района Алтайского края</w:t>
      </w:r>
      <w:r w:rsidR="00FE6D42">
        <w:rPr>
          <w:bCs/>
          <w:sz w:val="28"/>
          <w:szCs w:val="28"/>
        </w:rPr>
        <w:t xml:space="preserve"> от </w:t>
      </w:r>
      <w:r w:rsidR="003A5658">
        <w:rPr>
          <w:bCs/>
          <w:sz w:val="28"/>
          <w:szCs w:val="28"/>
        </w:rPr>
        <w:t>20.10.2021 № 39</w:t>
      </w:r>
    </w:p>
    <w:p w:rsidR="00042B42" w:rsidRDefault="00042B42" w:rsidP="00042B42">
      <w:pPr>
        <w:ind w:firstLine="709"/>
        <w:jc w:val="both"/>
        <w:rPr>
          <w:sz w:val="24"/>
          <w:szCs w:val="24"/>
        </w:rPr>
      </w:pPr>
    </w:p>
    <w:p w:rsidR="00042B42" w:rsidRDefault="00F537A6" w:rsidP="00042B4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</w:p>
    <w:p w:rsidR="00F537A6" w:rsidRPr="00F40553" w:rsidRDefault="00F537A6" w:rsidP="00F537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40553">
        <w:rPr>
          <w:rStyle w:val="a4"/>
          <w:sz w:val="28"/>
          <w:szCs w:val="28"/>
        </w:rPr>
        <w:t>Положение</w:t>
      </w:r>
    </w:p>
    <w:p w:rsidR="00F537A6" w:rsidRPr="00F40553" w:rsidRDefault="00F537A6" w:rsidP="00F537A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40553">
        <w:rPr>
          <w:rStyle w:val="a4"/>
          <w:sz w:val="28"/>
          <w:szCs w:val="28"/>
        </w:rPr>
        <w:t>о муниципальном контроле в сфере благоустройства</w:t>
      </w:r>
    </w:p>
    <w:p w:rsidR="00F537A6" w:rsidRDefault="00F537A6" w:rsidP="00F537A6">
      <w:pPr>
        <w:pStyle w:val="a3"/>
        <w:spacing w:before="0" w:beforeAutospacing="0" w:after="0" w:afterAutospacing="0"/>
        <w:jc w:val="center"/>
      </w:pPr>
    </w:p>
    <w:p w:rsidR="00F537A6" w:rsidRPr="00F40553" w:rsidRDefault="00F537A6" w:rsidP="00F537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40553">
        <w:rPr>
          <w:b/>
          <w:sz w:val="28"/>
          <w:szCs w:val="28"/>
        </w:rPr>
        <w:t>Общие положения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BCF">
        <w:rPr>
          <w:sz w:val="28"/>
          <w:szCs w:val="28"/>
        </w:rPr>
        <w:t xml:space="preserve">       1. 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 xml:space="preserve">Положение о муниципальном контроле в сфере благоустройства (далее - Положение) устанавливает порядок организации и осуществления муниципального контроля в сфере благоустройства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FE6D42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 </w:t>
      </w:r>
      <w:r w:rsidRPr="00313BCF">
        <w:rPr>
          <w:sz w:val="28"/>
          <w:szCs w:val="28"/>
        </w:rPr>
        <w:t>сельс</w:t>
      </w:r>
      <w:r>
        <w:rPr>
          <w:sz w:val="28"/>
          <w:szCs w:val="28"/>
        </w:rPr>
        <w:t>овет</w:t>
      </w:r>
      <w:r w:rsidRPr="00313BCF">
        <w:rPr>
          <w:sz w:val="28"/>
          <w:szCs w:val="28"/>
        </w:rPr>
        <w:t xml:space="preserve"> </w:t>
      </w:r>
      <w:proofErr w:type="spellStart"/>
      <w:r w:rsidRPr="00313BCF">
        <w:rPr>
          <w:sz w:val="28"/>
          <w:szCs w:val="28"/>
        </w:rPr>
        <w:t>Ребрихинского</w:t>
      </w:r>
      <w:proofErr w:type="spellEnd"/>
      <w:r w:rsidRPr="00313BCF">
        <w:rPr>
          <w:sz w:val="28"/>
          <w:szCs w:val="28"/>
        </w:rPr>
        <w:t xml:space="preserve"> района Алтайского края.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BCF">
        <w:rPr>
          <w:sz w:val="28"/>
          <w:szCs w:val="28"/>
        </w:rPr>
        <w:t xml:space="preserve">        2. Муниципальный контроль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(далее – муниципальный контроль)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FE6D42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 </w:t>
      </w:r>
      <w:r w:rsidRPr="00313BCF">
        <w:rPr>
          <w:sz w:val="28"/>
          <w:szCs w:val="28"/>
        </w:rPr>
        <w:t>сельс</w:t>
      </w:r>
      <w:r>
        <w:rPr>
          <w:sz w:val="28"/>
          <w:szCs w:val="28"/>
        </w:rPr>
        <w:t xml:space="preserve">овет </w:t>
      </w:r>
      <w:proofErr w:type="spellStart"/>
      <w:r w:rsidRPr="00313BCF">
        <w:rPr>
          <w:sz w:val="28"/>
          <w:szCs w:val="28"/>
        </w:rPr>
        <w:t>Ребрихинского</w:t>
      </w:r>
      <w:proofErr w:type="spellEnd"/>
      <w:r w:rsidRPr="00313BCF">
        <w:rPr>
          <w:sz w:val="28"/>
          <w:szCs w:val="28"/>
        </w:rPr>
        <w:t xml:space="preserve"> района Алтайского края осуществляется </w:t>
      </w:r>
      <w:r>
        <w:rPr>
          <w:sz w:val="28"/>
          <w:szCs w:val="28"/>
        </w:rPr>
        <w:t>А</w:t>
      </w:r>
      <w:r w:rsidRPr="00313BCF">
        <w:rPr>
          <w:sz w:val="28"/>
          <w:szCs w:val="28"/>
        </w:rPr>
        <w:t xml:space="preserve">дминистрацией </w:t>
      </w:r>
      <w:proofErr w:type="spellStart"/>
      <w:r w:rsidR="00FE6D42">
        <w:rPr>
          <w:sz w:val="28"/>
          <w:szCs w:val="28"/>
        </w:rPr>
        <w:t>Усть-Мосихинского</w:t>
      </w:r>
      <w:proofErr w:type="spellEnd"/>
      <w:r w:rsidRPr="00313BCF">
        <w:rPr>
          <w:sz w:val="28"/>
          <w:szCs w:val="28"/>
        </w:rPr>
        <w:t xml:space="preserve"> сельсовета </w:t>
      </w:r>
      <w:proofErr w:type="spellStart"/>
      <w:r w:rsidRPr="00313BCF">
        <w:rPr>
          <w:sz w:val="28"/>
          <w:szCs w:val="28"/>
        </w:rPr>
        <w:t>Ребрихинского</w:t>
      </w:r>
      <w:proofErr w:type="spellEnd"/>
      <w:r w:rsidRPr="00313BCF">
        <w:rPr>
          <w:sz w:val="28"/>
          <w:szCs w:val="28"/>
        </w:rPr>
        <w:t xml:space="preserve"> района Алтайского края (далее – контрольный орган).</w:t>
      </w:r>
    </w:p>
    <w:p w:rsidR="00F537A6" w:rsidRPr="00BC3D90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 xml:space="preserve">3. Должностным лицом, уполномоченным на осуществление муниципального контроля (далее – должностное лицо) является </w:t>
      </w:r>
      <w:r w:rsidRPr="00BC3D90">
        <w:rPr>
          <w:sz w:val="28"/>
          <w:szCs w:val="28"/>
        </w:rPr>
        <w:t xml:space="preserve">заместитель главы Администрации </w:t>
      </w:r>
      <w:proofErr w:type="spellStart"/>
      <w:r w:rsidR="00FE6D42">
        <w:rPr>
          <w:sz w:val="28"/>
          <w:szCs w:val="28"/>
        </w:rPr>
        <w:t>Усть-Мосихинского</w:t>
      </w:r>
      <w:proofErr w:type="spellEnd"/>
      <w:r w:rsidRPr="00BC3D90">
        <w:rPr>
          <w:sz w:val="28"/>
          <w:szCs w:val="28"/>
        </w:rPr>
        <w:t xml:space="preserve">  сельсовета.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 xml:space="preserve">4. Должностное лицо при осуществлении муниципального контроля реализует права и </w:t>
      </w:r>
      <w:proofErr w:type="gramStart"/>
      <w:r w:rsidRPr="00313BCF">
        <w:rPr>
          <w:sz w:val="28"/>
          <w:szCs w:val="28"/>
        </w:rPr>
        <w:t>несет обязанности</w:t>
      </w:r>
      <w:proofErr w:type="gramEnd"/>
      <w:r w:rsidRPr="00313BCF">
        <w:rPr>
          <w:sz w:val="28"/>
          <w:szCs w:val="28"/>
        </w:rPr>
        <w:t>, соблюдает ограничения и запреты, установленные Федеральным законом от 31.07.2020 №248-ФЗ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 xml:space="preserve">5. </w:t>
      </w:r>
      <w:proofErr w:type="gramStart"/>
      <w:r w:rsidRPr="00313BCF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предпринимателями, гражданами обязательных требований Правил благоустройства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FE6D42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 </w:t>
      </w:r>
      <w:r w:rsidRPr="00313BCF">
        <w:rPr>
          <w:sz w:val="28"/>
          <w:szCs w:val="28"/>
        </w:rPr>
        <w:t>сельс</w:t>
      </w:r>
      <w:r>
        <w:rPr>
          <w:sz w:val="28"/>
          <w:szCs w:val="28"/>
        </w:rPr>
        <w:t>овет</w:t>
      </w:r>
      <w:r w:rsidRPr="00313BCF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утвержденных решением </w:t>
      </w:r>
      <w:proofErr w:type="spellStart"/>
      <w:r w:rsidR="00FE6D42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</w:t>
      </w:r>
      <w:proofErr w:type="spellStart"/>
      <w:r w:rsidR="00FE6D42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</w:t>
      </w:r>
      <w:r w:rsidR="00FF2E76">
        <w:rPr>
          <w:sz w:val="28"/>
          <w:szCs w:val="28"/>
        </w:rPr>
        <w:t xml:space="preserve">кого края от  </w:t>
      </w:r>
      <w:r w:rsidR="002A7CB1" w:rsidRPr="002A7CB1">
        <w:rPr>
          <w:sz w:val="28"/>
          <w:szCs w:val="28"/>
        </w:rPr>
        <w:t>10.07.2019 г. № 2</w:t>
      </w:r>
      <w:r w:rsidR="002A7CB1">
        <w:rPr>
          <w:sz w:val="28"/>
          <w:szCs w:val="28"/>
        </w:rPr>
        <w:t>3 (в редакции от 02.03.2020 № 4</w:t>
      </w:r>
      <w:r>
        <w:rPr>
          <w:sz w:val="28"/>
          <w:szCs w:val="28"/>
        </w:rPr>
        <w:t xml:space="preserve">), </w:t>
      </w:r>
      <w:r w:rsidRPr="00313BCF">
        <w:rPr>
          <w:sz w:val="28"/>
          <w:szCs w:val="28"/>
        </w:rPr>
        <w:t xml:space="preserve">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proofErr w:type="gramEnd"/>
      <w:r w:rsidRPr="00313BCF">
        <w:rPr>
          <w:sz w:val="28"/>
          <w:szCs w:val="28"/>
        </w:rPr>
        <w:t xml:space="preserve"> (далее – обязательные требования).</w:t>
      </w:r>
      <w:r>
        <w:rPr>
          <w:sz w:val="28"/>
          <w:szCs w:val="28"/>
        </w:rPr>
        <w:t xml:space="preserve">   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6. Объектами муниципального контроля являются: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313BCF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313BCF"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7.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8.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9.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же если соответствующие сведения, документы содержатся в государственных или муниципальных информационных ресурсах.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 xml:space="preserve">10. Под контролируемыми лицами при осуществлении муниципального контроля понимаются граждане и организации, указанные в статье 31 Федерального закона №248-ФЗ, деятельность, действия или результаты </w:t>
      </w:r>
      <w:proofErr w:type="gramStart"/>
      <w:r w:rsidRPr="00313BCF">
        <w:rPr>
          <w:sz w:val="28"/>
          <w:szCs w:val="28"/>
        </w:rPr>
        <w:t>деятельности</w:t>
      </w:r>
      <w:proofErr w:type="gramEnd"/>
      <w:r w:rsidRPr="00313BCF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 xml:space="preserve">11. Контролируемые лица при осуществлении муниципального контроля реализуют права и </w:t>
      </w:r>
      <w:proofErr w:type="gramStart"/>
      <w:r w:rsidRPr="00313BCF">
        <w:rPr>
          <w:sz w:val="28"/>
          <w:szCs w:val="28"/>
        </w:rPr>
        <w:t>несут  обязанности</w:t>
      </w:r>
      <w:proofErr w:type="gramEnd"/>
      <w:r w:rsidRPr="00313BCF">
        <w:rPr>
          <w:sz w:val="28"/>
          <w:szCs w:val="28"/>
        </w:rPr>
        <w:t>, установленные Федеральным законом №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248-ФЗ.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12.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№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248-ФЗ.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>13. При осуществлении муниципального контроля система оценки и управления рисками не применяется.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>14. Досудебный порядок подачи жалоб, установленный главой 9 Федерального закона №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248-ФЗ, при осуществлении муниципального контроля не применяется.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>15. Внеплановые контрольные (надзорные) мероприятия проводятся с учетом особенностей, установленных статьей 66 Федерального закона №248-ФЗ.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>16. Оценка результативности и эффективности муниципального контроля осуществляется в соответствии со статьей 30 Федерального закона №248-ФЗ.</w:t>
      </w:r>
    </w:p>
    <w:p w:rsidR="00F537A6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313BCF">
        <w:rPr>
          <w:sz w:val="28"/>
          <w:szCs w:val="28"/>
        </w:rPr>
        <w:t xml:space="preserve">17. Ключевые показатели муниципального контроля и их целевые значения, индикативные показатели утверждаются решением </w:t>
      </w:r>
      <w:proofErr w:type="spellStart"/>
      <w:r w:rsidR="00FE6D42">
        <w:rPr>
          <w:sz w:val="28"/>
          <w:szCs w:val="28"/>
        </w:rPr>
        <w:t>Усть-Мосихинского</w:t>
      </w:r>
      <w:proofErr w:type="spellEnd"/>
      <w:r w:rsidRPr="00313BCF">
        <w:rPr>
          <w:sz w:val="28"/>
          <w:szCs w:val="28"/>
        </w:rPr>
        <w:t xml:space="preserve"> сельского Совета  народных депутатов </w:t>
      </w:r>
      <w:proofErr w:type="spellStart"/>
      <w:r w:rsidR="00FE6D42">
        <w:rPr>
          <w:sz w:val="28"/>
          <w:szCs w:val="28"/>
        </w:rPr>
        <w:t>Усть-Мосихинского</w:t>
      </w:r>
      <w:proofErr w:type="spellEnd"/>
      <w:r w:rsidRPr="00313BCF">
        <w:rPr>
          <w:sz w:val="28"/>
          <w:szCs w:val="28"/>
        </w:rPr>
        <w:t xml:space="preserve"> сельсовета </w:t>
      </w:r>
      <w:proofErr w:type="spellStart"/>
      <w:r w:rsidRPr="00313BCF">
        <w:rPr>
          <w:sz w:val="28"/>
          <w:szCs w:val="28"/>
        </w:rPr>
        <w:t>Ребрихинского</w:t>
      </w:r>
      <w:proofErr w:type="spellEnd"/>
      <w:r w:rsidRPr="00313BCF">
        <w:rPr>
          <w:sz w:val="28"/>
          <w:szCs w:val="28"/>
        </w:rPr>
        <w:t xml:space="preserve"> района Алтайского края.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37A6" w:rsidRPr="006A22C4" w:rsidRDefault="00F537A6" w:rsidP="00F537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A22C4">
        <w:rPr>
          <w:b/>
          <w:sz w:val="28"/>
          <w:szCs w:val="28"/>
        </w:rPr>
        <w:t xml:space="preserve">             Профилактика рисков причинения вреда (ущерба) охраняемым законом ценностям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>18.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 xml:space="preserve">19.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утверждаемой муниципальным правовым актом </w:t>
      </w:r>
      <w:r>
        <w:rPr>
          <w:sz w:val="28"/>
          <w:szCs w:val="28"/>
        </w:rPr>
        <w:t xml:space="preserve"> А</w:t>
      </w:r>
      <w:r w:rsidRPr="00313BCF">
        <w:rPr>
          <w:sz w:val="28"/>
          <w:szCs w:val="28"/>
        </w:rPr>
        <w:t xml:space="preserve">дминистрации </w:t>
      </w:r>
      <w:proofErr w:type="spellStart"/>
      <w:r w:rsidR="00FE6D42">
        <w:rPr>
          <w:sz w:val="28"/>
          <w:szCs w:val="28"/>
        </w:rPr>
        <w:t>Усть-Мосихинского</w:t>
      </w:r>
      <w:proofErr w:type="spellEnd"/>
      <w:r w:rsidR="002A7CB1">
        <w:rPr>
          <w:sz w:val="28"/>
          <w:szCs w:val="28"/>
        </w:rPr>
        <w:t xml:space="preserve"> сельсовета.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Утвержденная Программа профилактики размещается на официальном сайте контрольного органа в сети «Интернет».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BCF">
        <w:rPr>
          <w:sz w:val="28"/>
          <w:szCs w:val="28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20. При осуществлении муниципального контроля могут проводиться следующие виды профилактических мероприятий: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1) информирование;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2) консультирование</w:t>
      </w:r>
      <w:r>
        <w:rPr>
          <w:sz w:val="28"/>
          <w:szCs w:val="28"/>
        </w:rPr>
        <w:t>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21. Информирование контролируемых лиц и иных заинтересованных лиц осуществляется в порядке, установленном статьей 46 Федерального закона №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22.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 xml:space="preserve">23. Консультирование может осуществляться должностным лицом контрольного органа по телефону, посредством </w:t>
      </w:r>
      <w:proofErr w:type="spellStart"/>
      <w:r w:rsidRPr="00313BCF">
        <w:rPr>
          <w:sz w:val="28"/>
          <w:szCs w:val="28"/>
        </w:rPr>
        <w:t>видео-конференц-связи</w:t>
      </w:r>
      <w:proofErr w:type="spellEnd"/>
      <w:r w:rsidRPr="00313BCF">
        <w:rPr>
          <w:sz w:val="28"/>
          <w:szCs w:val="28"/>
        </w:rPr>
        <w:t>, на личном приеме либо в ходе проведения профилактического мероприятия, контрольного (надзорного) мероприятия.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>24. Консультирование осуществляется по следующим вопросам: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>1) компетенция контрольного органа;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>2) организация и осуществление муниципального контроля;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313BCF">
        <w:rPr>
          <w:sz w:val="28"/>
          <w:szCs w:val="28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4) применение мер ответственности за нарушение обязательных требований.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3BCF">
        <w:rPr>
          <w:sz w:val="28"/>
          <w:szCs w:val="28"/>
        </w:rPr>
        <w:t>25.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3BCF">
        <w:rPr>
          <w:sz w:val="28"/>
          <w:szCs w:val="28"/>
        </w:rPr>
        <w:t xml:space="preserve">26. </w:t>
      </w:r>
      <w:proofErr w:type="gramStart"/>
      <w:r w:rsidRPr="00313BCF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>27.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F537A6" w:rsidRPr="00EE1E78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3BCF">
        <w:rPr>
          <w:sz w:val="28"/>
          <w:szCs w:val="28"/>
        </w:rPr>
        <w:t xml:space="preserve">28. 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  <w:r w:rsidRPr="00581148">
        <w:rPr>
          <w:color w:val="FF0000"/>
          <w:sz w:val="28"/>
          <w:szCs w:val="28"/>
        </w:rPr>
        <w:t xml:space="preserve">     </w:t>
      </w:r>
    </w:p>
    <w:p w:rsidR="00F537A6" w:rsidRPr="006900CE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00CE">
        <w:rPr>
          <w:sz w:val="28"/>
          <w:szCs w:val="28"/>
        </w:rPr>
        <w:t>Порядок организации муниципального контроля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313BCF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Основания для проведения контрольных (надзорных) мероприятий, за исключением случаев, проведения контрольных (надзорных) мероприятий без взаимодействия с контролируемыми лицами на основании заданий, установлены статьей 57 Федерального закона №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248-ФЗ.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13BCF">
        <w:rPr>
          <w:sz w:val="28"/>
          <w:szCs w:val="28"/>
        </w:rPr>
        <w:t>0. 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контрольного органа, в котором указываются: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1) дата, время и место принятия решения;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2) кем принято решение;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3) основание проведения контрольного (надзорного) мероприятия;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4) вид контроля;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313BCF">
        <w:rPr>
          <w:sz w:val="28"/>
          <w:szCs w:val="28"/>
        </w:rPr>
        <w:t>5) фамилии, имена, отчества (при наличии), должности лица (лиц, в том числе руководителя группы должностных лиц),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  <w:proofErr w:type="gramEnd"/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6) объект контроля, в отношении которого проводится контрольное (надзорное) мероприятие;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313BCF">
        <w:rPr>
          <w:sz w:val="28"/>
          <w:szCs w:val="28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</w:t>
      </w:r>
      <w:proofErr w:type="gramStart"/>
      <w:r w:rsidRPr="00313BCF">
        <w:rPr>
          <w:sz w:val="28"/>
          <w:szCs w:val="28"/>
        </w:rPr>
        <w:t xml:space="preserve">надзорное) </w:t>
      </w:r>
      <w:proofErr w:type="gramEnd"/>
      <w:r w:rsidRPr="00313BCF">
        <w:rPr>
          <w:sz w:val="28"/>
          <w:szCs w:val="28"/>
        </w:rPr>
        <w:t>мероприятие, может не указываться в отношении рейдового осмотра;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</w:t>
      </w:r>
      <w:proofErr w:type="gramStart"/>
      <w:r w:rsidRPr="00313BCF">
        <w:rPr>
          <w:sz w:val="28"/>
          <w:szCs w:val="28"/>
        </w:rPr>
        <w:t xml:space="preserve">надзорное) </w:t>
      </w:r>
      <w:proofErr w:type="gramEnd"/>
      <w:r w:rsidRPr="00313BCF">
        <w:rPr>
          <w:sz w:val="28"/>
          <w:szCs w:val="28"/>
        </w:rPr>
        <w:t>мероприятие, может не указываться в отношении рейдового осмотра;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9) вид контрольного (надзорного) мероприятия;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10) перечень контрольных (надзорных) действий, совершаемых в рамках контрольного (надзорного) мероприятия;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11) предмет контрольного (надзорного) мероприятия;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12) проверочные листы, если их применение является обязательным;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13)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 xml:space="preserve"> 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15) иные сведения, если это предусмотрено Положением.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313BCF">
        <w:rPr>
          <w:sz w:val="28"/>
          <w:szCs w:val="28"/>
        </w:rPr>
        <w:t>1. В рамках осуществления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1) инспекционный визит;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2) документарная проверка;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3) выездная проверка;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BCF">
        <w:rPr>
          <w:sz w:val="28"/>
          <w:szCs w:val="28"/>
        </w:rPr>
        <w:t>4) рейдовый осмотр.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313BCF">
        <w:rPr>
          <w:sz w:val="28"/>
          <w:szCs w:val="28"/>
        </w:rPr>
        <w:t>2. 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1) наблюдение за соблюдением обязательных требований (мониторинг безопасности);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2) выездное обследование.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13BCF">
        <w:rPr>
          <w:sz w:val="28"/>
          <w:szCs w:val="28"/>
        </w:rPr>
        <w:t>3. Плановые контрольные (надзорные) мероприятия при осуществлении муниципального контроля не проводятся.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313BCF">
        <w:rPr>
          <w:sz w:val="28"/>
          <w:szCs w:val="28"/>
        </w:rPr>
        <w:t>4. Внеплановые контрольные (надзорные) мероприятия проводятся при наличии оснований, предусмотренных пунктами 1, 3, 4, 5 части 1 статьи 57 Федерального закона № 248-ФЗ.</w:t>
      </w:r>
    </w:p>
    <w:p w:rsidR="00F537A6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13BCF">
        <w:rPr>
          <w:sz w:val="28"/>
          <w:szCs w:val="28"/>
        </w:rPr>
        <w:t xml:space="preserve">5. Контрольные (надзорные) мероприятия без взаимодействия проводятся должностными лицами контрольного органа на основании заданий </w:t>
      </w:r>
      <w:r w:rsidRPr="00313BCF">
        <w:rPr>
          <w:sz w:val="28"/>
          <w:szCs w:val="28"/>
        </w:rPr>
        <w:lastRenderedPageBreak/>
        <w:t>руководителя контрольного органа, включая задания, содержащиеся в планах работы контрольного органа, в том числе в случаях, установленных Федеральным законом №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248-ФЗ.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37A6" w:rsidRPr="006A22C4" w:rsidRDefault="00F537A6" w:rsidP="00F537A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6A22C4">
        <w:rPr>
          <w:b/>
          <w:sz w:val="28"/>
          <w:szCs w:val="28"/>
        </w:rPr>
        <w:t>Контрольные (надзорные) мероприятия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13BCF">
        <w:rPr>
          <w:sz w:val="28"/>
          <w:szCs w:val="28"/>
        </w:rPr>
        <w:t>6. 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37. </w:t>
      </w:r>
      <w:r w:rsidRPr="00313BCF">
        <w:rPr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13BCF">
        <w:rPr>
          <w:sz w:val="28"/>
          <w:szCs w:val="28"/>
        </w:rPr>
        <w:t>8. В ходе инспекционного визита могут совершаться следующие контрольные (надзорные) действия: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1) осмотр;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2) опрос;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3) получение письменных объяснений;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4) инструментальное обследование;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313BCF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3BCF">
        <w:rPr>
          <w:sz w:val="28"/>
          <w:szCs w:val="28"/>
        </w:rPr>
        <w:t>0.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3BCF">
        <w:rPr>
          <w:sz w:val="28"/>
          <w:szCs w:val="28"/>
        </w:rPr>
        <w:t>1. 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3BCF">
        <w:rPr>
          <w:sz w:val="28"/>
          <w:szCs w:val="28"/>
        </w:rPr>
        <w:t>2.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№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248-ФЗ.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3BCF">
        <w:rPr>
          <w:sz w:val="28"/>
          <w:szCs w:val="28"/>
        </w:rPr>
        <w:t xml:space="preserve">3. </w:t>
      </w:r>
      <w:proofErr w:type="gramStart"/>
      <w:r w:rsidRPr="00313BCF">
        <w:rPr>
          <w:sz w:val="28"/>
          <w:szCs w:val="28"/>
        </w:rPr>
        <w:t>Под документарной проверкой понимается контрольное (надзорное)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  <w:proofErr w:type="gramEnd"/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3BCF">
        <w:rPr>
          <w:sz w:val="28"/>
          <w:szCs w:val="28"/>
        </w:rPr>
        <w:t xml:space="preserve">4.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(надзорных) мероприятий, материалы </w:t>
      </w:r>
      <w:r w:rsidRPr="00313BCF">
        <w:rPr>
          <w:sz w:val="28"/>
          <w:szCs w:val="28"/>
        </w:rPr>
        <w:lastRenderedPageBreak/>
        <w:t>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3BCF">
        <w:rPr>
          <w:sz w:val="28"/>
          <w:szCs w:val="28"/>
        </w:rPr>
        <w:t>5. В ходе документарной проверки могут совершаться следующие контрольные (надзорные) действия: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1) получение письменных объяснений;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2) истребование документов;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3) экспертиза.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3BCF">
        <w:rPr>
          <w:sz w:val="28"/>
          <w:szCs w:val="28"/>
        </w:rPr>
        <w:t>6. В случае</w:t>
      </w:r>
      <w:proofErr w:type="gramStart"/>
      <w:r w:rsidRPr="00313BCF">
        <w:rPr>
          <w:sz w:val="28"/>
          <w:szCs w:val="28"/>
        </w:rPr>
        <w:t>,</w:t>
      </w:r>
      <w:proofErr w:type="gramEnd"/>
      <w:r w:rsidRPr="00313BCF">
        <w:rPr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3BCF">
        <w:rPr>
          <w:sz w:val="28"/>
          <w:szCs w:val="28"/>
        </w:rPr>
        <w:t>7. В случае</w:t>
      </w:r>
      <w:proofErr w:type="gramStart"/>
      <w:r w:rsidRPr="00313BCF">
        <w:rPr>
          <w:sz w:val="28"/>
          <w:szCs w:val="28"/>
        </w:rPr>
        <w:t>,</w:t>
      </w:r>
      <w:proofErr w:type="gramEnd"/>
      <w:r w:rsidRPr="00313BCF">
        <w:rPr>
          <w:sz w:val="28"/>
          <w:szCs w:val="28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</w:t>
      </w:r>
      <w:proofErr w:type="gramStart"/>
      <w:r w:rsidRPr="00313BCF">
        <w:rPr>
          <w:sz w:val="28"/>
          <w:szCs w:val="28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3BCF">
        <w:rPr>
          <w:sz w:val="28"/>
          <w:szCs w:val="28"/>
        </w:rPr>
        <w:t>8.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13BCF">
        <w:rPr>
          <w:sz w:val="28"/>
          <w:szCs w:val="28"/>
        </w:rPr>
        <w:t xml:space="preserve">9. Срок проведения документарной проверки не может превышать 10 рабочих дней. </w:t>
      </w:r>
      <w:proofErr w:type="gramStart"/>
      <w:r w:rsidRPr="00313BCF">
        <w:rPr>
          <w:sz w:val="28"/>
          <w:szCs w:val="28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313BCF">
        <w:rPr>
          <w:sz w:val="28"/>
          <w:szCs w:val="28"/>
        </w:rPr>
        <w:t xml:space="preserve"> в этих документах, сведениям, содержащимся в </w:t>
      </w:r>
      <w:r w:rsidRPr="00313BCF">
        <w:rPr>
          <w:sz w:val="28"/>
          <w:szCs w:val="28"/>
        </w:rPr>
        <w:lastRenderedPageBreak/>
        <w:t>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313BCF">
        <w:rPr>
          <w:sz w:val="28"/>
          <w:szCs w:val="28"/>
        </w:rPr>
        <w:t>0. Внеплановая документарная проверка проводится без согласования с органами прокуратуры.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313BCF">
        <w:rPr>
          <w:sz w:val="28"/>
          <w:szCs w:val="28"/>
        </w:rPr>
        <w:t>1. 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313BCF">
        <w:rPr>
          <w:sz w:val="28"/>
          <w:szCs w:val="28"/>
        </w:rPr>
        <w:t>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313BCF">
        <w:rPr>
          <w:sz w:val="28"/>
          <w:szCs w:val="28"/>
        </w:rPr>
        <w:t>3. Выездная проверка проводится в случае, если не представляется возможным: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13BCF">
        <w:rPr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313BCF">
        <w:rPr>
          <w:sz w:val="28"/>
          <w:szCs w:val="28"/>
        </w:rPr>
        <w:t>4.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№248-ФЗ.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313BCF">
        <w:rPr>
          <w:sz w:val="28"/>
          <w:szCs w:val="28"/>
        </w:rPr>
        <w:t xml:space="preserve">5.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313BCF">
        <w:rPr>
          <w:sz w:val="28"/>
          <w:szCs w:val="28"/>
        </w:rPr>
        <w:t>позднее</w:t>
      </w:r>
      <w:proofErr w:type="gramEnd"/>
      <w:r w:rsidRPr="00313BCF">
        <w:rPr>
          <w:sz w:val="28"/>
          <w:szCs w:val="28"/>
        </w:rPr>
        <w:t xml:space="preserve"> чем за 24 часа до ее начала в порядке, предусмотренном статьей 21 Федерального закона №248-ФЗ, если иное не предусмотрено федеральным законом о виде контроля.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313BCF">
        <w:rPr>
          <w:sz w:val="28"/>
          <w:szCs w:val="28"/>
        </w:rPr>
        <w:t xml:space="preserve">6. Срок проведения выездной проверки не может превышать 10 рабочих дней. </w:t>
      </w:r>
      <w:proofErr w:type="gramStart"/>
      <w:r w:rsidRPr="00313BCF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13BCF">
        <w:rPr>
          <w:sz w:val="28"/>
          <w:szCs w:val="28"/>
        </w:rPr>
        <w:t>микропредприятия</w:t>
      </w:r>
      <w:proofErr w:type="spellEnd"/>
      <w:r w:rsidRPr="00313BCF">
        <w:rPr>
          <w:sz w:val="28"/>
          <w:szCs w:val="28"/>
        </w:rPr>
        <w:t>, за исключением выездной проверки, основанием для проведения которой является пункт 6 части 1 статьи 57 Федерального закона №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 xml:space="preserve">248-ФЗ и которая для </w:t>
      </w:r>
      <w:proofErr w:type="spellStart"/>
      <w:r w:rsidRPr="00313BCF">
        <w:rPr>
          <w:sz w:val="28"/>
          <w:szCs w:val="28"/>
        </w:rPr>
        <w:t>микропредприятия</w:t>
      </w:r>
      <w:proofErr w:type="spellEnd"/>
      <w:r w:rsidRPr="00313BCF">
        <w:rPr>
          <w:sz w:val="28"/>
          <w:szCs w:val="28"/>
        </w:rPr>
        <w:t xml:space="preserve"> не может продолжаться более 40 часов.</w:t>
      </w:r>
      <w:proofErr w:type="gramEnd"/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313BCF">
        <w:rPr>
          <w:sz w:val="28"/>
          <w:szCs w:val="28"/>
        </w:rPr>
        <w:t>7. В ходе выездной проверки могут совершаться следующие контрольные (надзорные) действия: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1) осмотр;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313BCF">
        <w:rPr>
          <w:sz w:val="28"/>
          <w:szCs w:val="28"/>
        </w:rPr>
        <w:t>2) досмотр;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3) опрос;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4) получение письменных объяснений;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5) истребование документов;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6) инструментальное обследование;</w:t>
      </w:r>
    </w:p>
    <w:p w:rsidR="00F537A6" w:rsidRPr="00313BCF" w:rsidRDefault="00F537A6" w:rsidP="00F537A6">
      <w:pPr>
        <w:pStyle w:val="a3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7) экспертиза.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313BCF">
        <w:rPr>
          <w:sz w:val="28"/>
          <w:szCs w:val="28"/>
        </w:rPr>
        <w:t>8. 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BCF">
        <w:rPr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F537A6" w:rsidRPr="00313BCF" w:rsidRDefault="00F537A6" w:rsidP="00F537A6">
      <w:pPr>
        <w:pStyle w:val="a3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313BCF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осмотр;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досмотр;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опрос;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получение письменных объяснений;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истребование документов;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инструментальное обследование;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экспертиза.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313BCF">
        <w:rPr>
          <w:sz w:val="28"/>
          <w:szCs w:val="28"/>
        </w:rPr>
        <w:t>0.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Pr="00313BC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При проведении рейдового осмотра должностные лица вправе взаимодействовать с находящимися на производственных объектах лицами.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313BC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313BC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В случае</w:t>
      </w:r>
      <w:proofErr w:type="gramStart"/>
      <w:r w:rsidRPr="00313BCF">
        <w:rPr>
          <w:sz w:val="28"/>
          <w:szCs w:val="28"/>
        </w:rPr>
        <w:t>,</w:t>
      </w:r>
      <w:proofErr w:type="gramEnd"/>
      <w:r w:rsidRPr="00313BCF">
        <w:rPr>
          <w:sz w:val="28"/>
          <w:szCs w:val="28"/>
        </w:rPr>
        <w:t xml:space="preserve">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313BC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</w:t>
      </w:r>
      <w:r>
        <w:rPr>
          <w:sz w:val="28"/>
          <w:szCs w:val="28"/>
        </w:rPr>
        <w:t xml:space="preserve">№ </w:t>
      </w:r>
      <w:r w:rsidRPr="00313BCF">
        <w:rPr>
          <w:sz w:val="28"/>
          <w:szCs w:val="28"/>
        </w:rPr>
        <w:t>248-ФЗ.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313BCF">
        <w:rPr>
          <w:sz w:val="28"/>
          <w:szCs w:val="28"/>
        </w:rPr>
        <w:t xml:space="preserve">5. </w:t>
      </w:r>
      <w:proofErr w:type="gramStart"/>
      <w:r w:rsidRPr="00313BCF">
        <w:rPr>
          <w:sz w:val="28"/>
          <w:szCs w:val="28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</w:t>
      </w:r>
      <w:r w:rsidRPr="00313BCF">
        <w:rPr>
          <w:sz w:val="28"/>
          <w:szCs w:val="28"/>
        </w:rPr>
        <w:lastRenderedPageBreak/>
        <w:t>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</w:t>
      </w:r>
      <w:proofErr w:type="gramEnd"/>
      <w:r w:rsidRPr="00313BCF">
        <w:rPr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313BCF">
        <w:rPr>
          <w:sz w:val="28"/>
          <w:szCs w:val="28"/>
        </w:rPr>
        <w:t>6.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313BCF">
        <w:rPr>
          <w:sz w:val="28"/>
          <w:szCs w:val="28"/>
        </w:rPr>
        <w:t xml:space="preserve">7. </w:t>
      </w:r>
      <w:proofErr w:type="gramStart"/>
      <w:r w:rsidRPr="00313BCF">
        <w:rPr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решения, предусмотренные частью 3 статьи 74 Федерального закона №248-ФЗ.</w:t>
      </w:r>
      <w:proofErr w:type="gramEnd"/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Pr="00313BCF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313BCF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Pr="00313BCF">
        <w:rPr>
          <w:sz w:val="28"/>
          <w:szCs w:val="28"/>
        </w:rPr>
        <w:t>0.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осмотр;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инструментальное обследование (с применением видеозаписи);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испытание;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экспертиза.</w:t>
      </w:r>
    </w:p>
    <w:p w:rsidR="00F537A6" w:rsidRPr="00313BCF" w:rsidRDefault="00F537A6" w:rsidP="00F537A6">
      <w:pPr>
        <w:pStyle w:val="a3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313BC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Pr="00313BC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По результатам проведения выездного обследования не могут быть приняты решения, предусмотренные пунктами 1 и 2 части 2 статьи 90 Федерального закона 248-ФЗ.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Pr="00313BC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 о виде контроля.</w:t>
      </w:r>
    </w:p>
    <w:p w:rsidR="00F537A6" w:rsidRPr="00313BCF" w:rsidRDefault="00F537A6" w:rsidP="00F537A6">
      <w:pPr>
        <w:pStyle w:val="a3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Pr="00313BCF">
        <w:rPr>
          <w:sz w:val="28"/>
          <w:szCs w:val="28"/>
        </w:rPr>
        <w:t>4. Контролируемые лица, вправе в соответствии с частью 8 статьи 31 Федерального закона №248-ФЗ, представить в контрольный орган информацию о невозможности присутствия при проведении контрольного (надзорного) мероприятия в случаях:</w:t>
      </w:r>
    </w:p>
    <w:p w:rsidR="00F537A6" w:rsidRPr="00313BCF" w:rsidRDefault="00F537A6" w:rsidP="00F537A6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13BCF">
        <w:rPr>
          <w:sz w:val="28"/>
          <w:szCs w:val="28"/>
        </w:rPr>
        <w:t>1) нахождения на стационарном лечении в медицинском учреждении;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3BCF">
        <w:rPr>
          <w:sz w:val="28"/>
          <w:szCs w:val="28"/>
        </w:rPr>
        <w:t>2) нахождения за пределами Российской Федерации;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3BCF">
        <w:rPr>
          <w:sz w:val="28"/>
          <w:szCs w:val="28"/>
        </w:rPr>
        <w:t>3) административного ареста;</w:t>
      </w:r>
    </w:p>
    <w:p w:rsidR="00F537A6" w:rsidRPr="00313BCF" w:rsidRDefault="00F537A6" w:rsidP="00F537A6">
      <w:pPr>
        <w:pStyle w:val="a3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Pr="00313BCF">
        <w:rPr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3BCF">
        <w:rPr>
          <w:sz w:val="28"/>
          <w:szCs w:val="28"/>
        </w:rPr>
        <w:t>5) признания недееспособным или ограниченно дееспособным решением суда, вступившим в законную силу.</w:t>
      </w:r>
    </w:p>
    <w:p w:rsidR="00F537A6" w:rsidRPr="00313BCF" w:rsidRDefault="00F537A6" w:rsidP="00F537A6">
      <w:pPr>
        <w:pStyle w:val="a3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BCF">
        <w:rPr>
          <w:sz w:val="28"/>
          <w:szCs w:val="28"/>
        </w:rPr>
        <w:t>6) 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313BCF">
        <w:rPr>
          <w:sz w:val="28"/>
          <w:szCs w:val="28"/>
        </w:rPr>
        <w:t>5. Информация о невозможности присутствия при проведении контрольного (надзорного) мероприятия должна содержать: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1) описание обстоятельств, препятствующих присутствию при проведении контрольных (надзорных) мероприятий и их продолжительность;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BCF">
        <w:rPr>
          <w:sz w:val="28"/>
          <w:szCs w:val="28"/>
        </w:rPr>
        <w:t>2)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BCF">
        <w:rPr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Pr="00313BCF">
        <w:rPr>
          <w:sz w:val="28"/>
          <w:szCs w:val="28"/>
        </w:rPr>
        <w:t>6. При проведении контрольных (надзорных) мероприятий может осуществляться фотосъемка, аудио- и видеозапись, иные способы фиксации доказательств.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3BCF">
        <w:rPr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313BCF">
        <w:rPr>
          <w:sz w:val="28"/>
          <w:szCs w:val="28"/>
        </w:rPr>
        <w:t>7. Результаты контрольного (надзорного) мероприятия оформляются в порядке, установленном статьей 87 Федерального закона №</w:t>
      </w:r>
      <w:r w:rsidR="002A7CB1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248-ФЗ.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13BCF">
        <w:rPr>
          <w:sz w:val="28"/>
          <w:szCs w:val="28"/>
        </w:rPr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</w:t>
      </w:r>
      <w:proofErr w:type="gramEnd"/>
      <w:r w:rsidRPr="00313BCF">
        <w:rPr>
          <w:sz w:val="28"/>
          <w:szCs w:val="28"/>
        </w:rPr>
        <w:t xml:space="preserve"> В случае</w:t>
      </w:r>
      <w:proofErr w:type="gramStart"/>
      <w:r w:rsidRPr="00313BCF">
        <w:rPr>
          <w:sz w:val="28"/>
          <w:szCs w:val="28"/>
        </w:rPr>
        <w:t>,</w:t>
      </w:r>
      <w:proofErr w:type="gramEnd"/>
      <w:r w:rsidRPr="00313BCF">
        <w:rPr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</w:t>
      </w:r>
      <w:r w:rsidRPr="00313BCF">
        <w:rPr>
          <w:sz w:val="28"/>
          <w:szCs w:val="28"/>
        </w:rPr>
        <w:lastRenderedPageBreak/>
        <w:t>доказательствами нарушения обязательных требований, должны быть приобщены к акту.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313BCF">
        <w:rPr>
          <w:sz w:val="28"/>
          <w:szCs w:val="28"/>
        </w:rPr>
        <w:t>8.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313BCF">
        <w:rPr>
          <w:sz w:val="28"/>
          <w:szCs w:val="28"/>
        </w:rPr>
        <w:t>9. 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13BCF">
        <w:rPr>
          <w:sz w:val="28"/>
          <w:szCs w:val="28"/>
        </w:rPr>
        <w:t xml:space="preserve"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пунктами 8 и 9 части 1 статьи 65 Федерального закона </w:t>
      </w:r>
      <w:r w:rsidR="004335AA">
        <w:rPr>
          <w:sz w:val="28"/>
          <w:szCs w:val="28"/>
        </w:rPr>
        <w:t xml:space="preserve">№ </w:t>
      </w:r>
      <w:r w:rsidRPr="00313BCF">
        <w:rPr>
          <w:sz w:val="28"/>
          <w:szCs w:val="28"/>
        </w:rPr>
        <w:t>248-ФЗ, контрольный орган направляет акт контролируемому лицу в порядке, установленном статьей 21</w:t>
      </w:r>
      <w:proofErr w:type="gramEnd"/>
      <w:r w:rsidRPr="00313BCF">
        <w:rPr>
          <w:sz w:val="28"/>
          <w:szCs w:val="28"/>
        </w:rPr>
        <w:t xml:space="preserve"> Федерального закона </w:t>
      </w:r>
      <w:r w:rsidR="004335AA">
        <w:rPr>
          <w:sz w:val="28"/>
          <w:szCs w:val="28"/>
        </w:rPr>
        <w:t xml:space="preserve">№ </w:t>
      </w:r>
      <w:r w:rsidRPr="00313BCF">
        <w:rPr>
          <w:sz w:val="28"/>
          <w:szCs w:val="28"/>
        </w:rPr>
        <w:t>248-ФЗ.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Pr="00313BCF">
        <w:rPr>
          <w:sz w:val="28"/>
          <w:szCs w:val="28"/>
        </w:rPr>
        <w:t>0.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Pr="00313BCF">
        <w:rPr>
          <w:sz w:val="28"/>
          <w:szCs w:val="28"/>
        </w:rPr>
        <w:t>1.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537A6" w:rsidRPr="00313BCF" w:rsidRDefault="00F537A6" w:rsidP="00F53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Pr="00313BCF">
        <w:rPr>
          <w:sz w:val="28"/>
          <w:szCs w:val="28"/>
        </w:rPr>
        <w:t>2. В случае выявления при проведении контрольного (надзорного)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</w:t>
      </w:r>
      <w:r w:rsidR="004335AA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248-ФЗ.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Pr="00313BCF">
        <w:rPr>
          <w:sz w:val="28"/>
          <w:szCs w:val="28"/>
        </w:rPr>
        <w:t xml:space="preserve">3. </w:t>
      </w:r>
      <w:proofErr w:type="gramStart"/>
      <w:r w:rsidRPr="00313BCF">
        <w:rPr>
          <w:sz w:val="28"/>
          <w:szCs w:val="28"/>
        </w:rPr>
        <w:t>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</w:t>
      </w:r>
      <w:proofErr w:type="gramEnd"/>
      <w:r w:rsidRPr="00313BCF">
        <w:rPr>
          <w:sz w:val="28"/>
          <w:szCs w:val="28"/>
        </w:rPr>
        <w:t xml:space="preserve"> </w:t>
      </w:r>
      <w:proofErr w:type="gramStart"/>
      <w:r w:rsidRPr="00313BCF">
        <w:rPr>
          <w:sz w:val="28"/>
          <w:szCs w:val="28"/>
        </w:rPr>
        <w:t>устанавливающих</w:t>
      </w:r>
      <w:proofErr w:type="gramEnd"/>
      <w:r w:rsidRPr="00313BCF">
        <w:rPr>
          <w:sz w:val="28"/>
          <w:szCs w:val="28"/>
        </w:rPr>
        <w:t>, сроки исполнения предписания, по форме утвержденной муниципальным правовым актом.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Pr="00313BCF">
        <w:rPr>
          <w:sz w:val="28"/>
          <w:szCs w:val="28"/>
        </w:rPr>
        <w:t xml:space="preserve">4. </w:t>
      </w:r>
      <w:proofErr w:type="gramStart"/>
      <w:r w:rsidRPr="00313BCF">
        <w:rPr>
          <w:sz w:val="28"/>
          <w:szCs w:val="28"/>
        </w:rPr>
        <w:t>Решения, принятые по результатам контрольного (надзорного) мероприятия, проведенного с грубым нарушением требований к организации и осуществлению муниципального контроля, предусмотренным частью 2 статьи 91 Федерального закона №</w:t>
      </w:r>
      <w:r w:rsidR="004335AA"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 xml:space="preserve">248-ФЗ, подлежат отмене контрольным органом, </w:t>
      </w:r>
      <w:r w:rsidRPr="00313BCF">
        <w:rPr>
          <w:sz w:val="28"/>
          <w:szCs w:val="28"/>
        </w:rPr>
        <w:lastRenderedPageBreak/>
        <w:t>проводившим контрольное (надзорное) мероприятие, или судом, в том числе по представлению (заявлению) прокурора.</w:t>
      </w:r>
      <w:proofErr w:type="gramEnd"/>
      <w:r w:rsidRPr="00313BCF">
        <w:rPr>
          <w:sz w:val="28"/>
          <w:szCs w:val="28"/>
        </w:rPr>
        <w:t xml:space="preserve">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органа, проводившего контрольное (надзорное) мероприятие, принимает решение о признании результатов такого мероприятия </w:t>
      </w:r>
      <w:proofErr w:type="gramStart"/>
      <w:r w:rsidRPr="00313BCF">
        <w:rPr>
          <w:sz w:val="28"/>
          <w:szCs w:val="28"/>
        </w:rPr>
        <w:t>недействительными</w:t>
      </w:r>
      <w:proofErr w:type="gramEnd"/>
      <w:r w:rsidRPr="00313BCF">
        <w:rPr>
          <w:sz w:val="28"/>
          <w:szCs w:val="28"/>
        </w:rPr>
        <w:t>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Pr="00313BCF">
        <w:rPr>
          <w:sz w:val="28"/>
          <w:szCs w:val="28"/>
        </w:rPr>
        <w:t>5. Исполнение решений контрольного органа осуществляется в порядке, установленном статьями 92-95 Федерального закона №</w:t>
      </w:r>
      <w:r>
        <w:rPr>
          <w:sz w:val="28"/>
          <w:szCs w:val="28"/>
        </w:rPr>
        <w:t xml:space="preserve"> </w:t>
      </w:r>
      <w:r w:rsidRPr="00313BCF">
        <w:rPr>
          <w:sz w:val="28"/>
          <w:szCs w:val="28"/>
        </w:rPr>
        <w:t>248-ФЗ.</w:t>
      </w:r>
    </w:p>
    <w:p w:rsidR="00F537A6" w:rsidRPr="00313BCF" w:rsidRDefault="00F537A6" w:rsidP="00F537A6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Pr="00313BCF">
        <w:rPr>
          <w:sz w:val="28"/>
          <w:szCs w:val="28"/>
        </w:rPr>
        <w:t>6.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F537A6" w:rsidRDefault="00F537A6" w:rsidP="00F537A6">
      <w:pPr>
        <w:pStyle w:val="ab"/>
        <w:jc w:val="center"/>
        <w:rPr>
          <w:bCs/>
        </w:rPr>
      </w:pPr>
    </w:p>
    <w:p w:rsidR="00D35306" w:rsidRDefault="00D35306" w:rsidP="00F537A6">
      <w:pPr>
        <w:pStyle w:val="a3"/>
        <w:spacing w:before="0" w:beforeAutospacing="0" w:after="0" w:afterAutospacing="0"/>
        <w:jc w:val="both"/>
        <w:rPr>
          <w:b/>
        </w:rPr>
      </w:pPr>
    </w:p>
    <w:p w:rsidR="00F537A6" w:rsidRPr="00F537A6" w:rsidRDefault="00F537A6" w:rsidP="00F537A6">
      <w:pPr>
        <w:pStyle w:val="a3"/>
        <w:spacing w:before="0" w:beforeAutospacing="0" w:after="0" w:afterAutospacing="0"/>
        <w:jc w:val="both"/>
      </w:pPr>
    </w:p>
    <w:p w:rsidR="00214A5E" w:rsidRPr="009E1121" w:rsidRDefault="00214A5E" w:rsidP="00214A5E">
      <w:pPr>
        <w:shd w:val="clear" w:color="auto" w:fill="FFFFFF"/>
        <w:tabs>
          <w:tab w:val="left" w:pos="1262"/>
        </w:tabs>
        <w:spacing w:line="322" w:lineRule="exact"/>
        <w:jc w:val="both"/>
        <w:rPr>
          <w:color w:val="000000"/>
          <w:spacing w:val="10"/>
          <w:sz w:val="28"/>
          <w:szCs w:val="28"/>
        </w:rPr>
      </w:pPr>
      <w:r w:rsidRPr="009E1121">
        <w:rPr>
          <w:color w:val="000000"/>
          <w:spacing w:val="10"/>
          <w:sz w:val="28"/>
          <w:szCs w:val="28"/>
        </w:rPr>
        <w:t xml:space="preserve">Глава сельсовета                                          </w:t>
      </w:r>
      <w:r w:rsidR="009E1121">
        <w:rPr>
          <w:color w:val="000000"/>
          <w:spacing w:val="10"/>
          <w:sz w:val="28"/>
          <w:szCs w:val="28"/>
        </w:rPr>
        <w:t xml:space="preserve">                    </w:t>
      </w:r>
      <w:r w:rsidRPr="009E1121">
        <w:rPr>
          <w:color w:val="000000"/>
          <w:spacing w:val="10"/>
          <w:sz w:val="28"/>
          <w:szCs w:val="28"/>
        </w:rPr>
        <w:t xml:space="preserve">  Ю.Н. </w:t>
      </w:r>
      <w:proofErr w:type="spellStart"/>
      <w:r w:rsidRPr="009E1121">
        <w:rPr>
          <w:color w:val="000000"/>
          <w:spacing w:val="10"/>
          <w:sz w:val="28"/>
          <w:szCs w:val="28"/>
        </w:rPr>
        <w:t>Юдаков</w:t>
      </w:r>
      <w:proofErr w:type="spellEnd"/>
    </w:p>
    <w:p w:rsidR="00214A5E" w:rsidRPr="009E1121" w:rsidRDefault="00214A5E" w:rsidP="00214A5E">
      <w:pPr>
        <w:pStyle w:val="ab"/>
        <w:rPr>
          <w:sz w:val="28"/>
          <w:szCs w:val="28"/>
        </w:rPr>
      </w:pPr>
      <w:r w:rsidRPr="009E1121">
        <w:rPr>
          <w:sz w:val="28"/>
          <w:szCs w:val="28"/>
        </w:rPr>
        <w:t xml:space="preserve"> </w:t>
      </w:r>
    </w:p>
    <w:p w:rsidR="00214A5E" w:rsidRPr="009E1121" w:rsidRDefault="00214A5E" w:rsidP="00214A5E">
      <w:pPr>
        <w:pStyle w:val="ab"/>
        <w:rPr>
          <w:sz w:val="28"/>
          <w:szCs w:val="28"/>
        </w:rPr>
      </w:pPr>
      <w:r w:rsidRPr="009E1121">
        <w:rPr>
          <w:sz w:val="28"/>
          <w:szCs w:val="28"/>
        </w:rPr>
        <w:t>№</w:t>
      </w:r>
      <w:r w:rsidR="003A5658">
        <w:rPr>
          <w:sz w:val="28"/>
          <w:szCs w:val="28"/>
        </w:rPr>
        <w:t xml:space="preserve"> 18</w:t>
      </w:r>
      <w:r w:rsidRPr="009E1121">
        <w:rPr>
          <w:sz w:val="28"/>
          <w:szCs w:val="28"/>
        </w:rPr>
        <w:t xml:space="preserve"> от</w:t>
      </w:r>
      <w:r w:rsidR="003A5658">
        <w:rPr>
          <w:sz w:val="28"/>
          <w:szCs w:val="28"/>
        </w:rPr>
        <w:t xml:space="preserve"> 20.10.2021</w:t>
      </w:r>
      <w:r w:rsidRPr="009E1121">
        <w:rPr>
          <w:sz w:val="28"/>
          <w:szCs w:val="28"/>
        </w:rPr>
        <w:t>года</w:t>
      </w:r>
    </w:p>
    <w:p w:rsidR="00214A5E" w:rsidRPr="009E1121" w:rsidRDefault="00214A5E" w:rsidP="00214A5E">
      <w:pPr>
        <w:rPr>
          <w:sz w:val="28"/>
          <w:szCs w:val="28"/>
        </w:rPr>
      </w:pPr>
    </w:p>
    <w:p w:rsidR="00214A5E" w:rsidRPr="00AC64D7" w:rsidRDefault="00214A5E" w:rsidP="00214A5E">
      <w:pPr>
        <w:jc w:val="both"/>
      </w:pPr>
      <w:proofErr w:type="spellStart"/>
      <w:r w:rsidRPr="00AC64D7">
        <w:t>Антикоррупционная</w:t>
      </w:r>
      <w:proofErr w:type="spellEnd"/>
      <w:r w:rsidRPr="00AC64D7">
        <w:t xml:space="preserve"> экспертиза проекта муниципального правового </w:t>
      </w:r>
    </w:p>
    <w:p w:rsidR="00214A5E" w:rsidRPr="00AC64D7" w:rsidRDefault="00214A5E" w:rsidP="00214A5E">
      <w:pPr>
        <w:jc w:val="both"/>
      </w:pPr>
      <w:r w:rsidRPr="00AC64D7">
        <w:t xml:space="preserve">акта </w:t>
      </w:r>
      <w:proofErr w:type="gramStart"/>
      <w:r w:rsidRPr="00AC64D7">
        <w:t>проведена</w:t>
      </w:r>
      <w:proofErr w:type="gramEnd"/>
      <w:r w:rsidRPr="00AC64D7">
        <w:t xml:space="preserve">. </w:t>
      </w:r>
      <w:proofErr w:type="spellStart"/>
      <w:r w:rsidRPr="00AC64D7">
        <w:t>Коррупциогенных</w:t>
      </w:r>
      <w:proofErr w:type="spellEnd"/>
      <w:r w:rsidRPr="00AC64D7">
        <w:t xml:space="preserve">  факторов  не  выявлено.</w:t>
      </w:r>
    </w:p>
    <w:p w:rsidR="00D35306" w:rsidRPr="00AC64D7" w:rsidRDefault="00214A5E" w:rsidP="00AC64D7">
      <w:pPr>
        <w:jc w:val="both"/>
      </w:pPr>
      <w:r w:rsidRPr="00AC64D7">
        <w:t>Заместитель главы Администрации сельсовета               И.А. Беляева</w:t>
      </w:r>
    </w:p>
    <w:p w:rsidR="00D35306" w:rsidRPr="009E1121" w:rsidRDefault="00D35306" w:rsidP="00D35306">
      <w:pPr>
        <w:rPr>
          <w:sz w:val="28"/>
          <w:szCs w:val="28"/>
        </w:rPr>
      </w:pPr>
    </w:p>
    <w:p w:rsidR="00D35306" w:rsidRPr="009E1121" w:rsidRDefault="00D35306" w:rsidP="00D35306">
      <w:pPr>
        <w:rPr>
          <w:sz w:val="28"/>
          <w:szCs w:val="28"/>
        </w:rPr>
      </w:pPr>
    </w:p>
    <w:p w:rsidR="00D35306" w:rsidRPr="009E1121" w:rsidRDefault="00D35306" w:rsidP="00D35306">
      <w:pPr>
        <w:rPr>
          <w:sz w:val="28"/>
          <w:szCs w:val="28"/>
        </w:rPr>
      </w:pPr>
    </w:p>
    <w:p w:rsidR="00D35306" w:rsidRPr="009E1121" w:rsidRDefault="00D35306" w:rsidP="00D35306">
      <w:pPr>
        <w:rPr>
          <w:sz w:val="28"/>
          <w:szCs w:val="28"/>
        </w:rPr>
      </w:pPr>
    </w:p>
    <w:p w:rsidR="006F03E6" w:rsidRPr="009E1121" w:rsidRDefault="006F03E6">
      <w:pPr>
        <w:rPr>
          <w:sz w:val="28"/>
          <w:szCs w:val="28"/>
        </w:rPr>
      </w:pPr>
    </w:p>
    <w:sectPr w:rsidR="006F03E6" w:rsidRPr="009E1121" w:rsidSect="00984443">
      <w:pgSz w:w="11906" w:h="16838"/>
      <w:pgMar w:top="1134" w:right="851" w:bottom="1134" w:left="1418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5874"/>
    <w:multiLevelType w:val="hybridMultilevel"/>
    <w:tmpl w:val="81F29072"/>
    <w:lvl w:ilvl="0" w:tplc="4912A7B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590992"/>
    <w:multiLevelType w:val="hybridMultilevel"/>
    <w:tmpl w:val="42983F78"/>
    <w:lvl w:ilvl="0" w:tplc="5BDEB5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96268"/>
    <w:multiLevelType w:val="hybridMultilevel"/>
    <w:tmpl w:val="6FD6E248"/>
    <w:lvl w:ilvl="0" w:tplc="B394C12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3F71BE"/>
    <w:multiLevelType w:val="hybridMultilevel"/>
    <w:tmpl w:val="04E2D58A"/>
    <w:lvl w:ilvl="0" w:tplc="396413C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306"/>
    <w:rsid w:val="00042B42"/>
    <w:rsid w:val="000C18B8"/>
    <w:rsid w:val="000C6E2D"/>
    <w:rsid w:val="000D2167"/>
    <w:rsid w:val="000F7737"/>
    <w:rsid w:val="001E3D5E"/>
    <w:rsid w:val="00214A5E"/>
    <w:rsid w:val="002A7CB1"/>
    <w:rsid w:val="002D0B2B"/>
    <w:rsid w:val="003507F0"/>
    <w:rsid w:val="00377DD4"/>
    <w:rsid w:val="003A5658"/>
    <w:rsid w:val="003D7AF3"/>
    <w:rsid w:val="003F2AD1"/>
    <w:rsid w:val="004277CF"/>
    <w:rsid w:val="004335AA"/>
    <w:rsid w:val="00497C8F"/>
    <w:rsid w:val="005646F6"/>
    <w:rsid w:val="0062568C"/>
    <w:rsid w:val="006F03E6"/>
    <w:rsid w:val="00774FFC"/>
    <w:rsid w:val="00781D08"/>
    <w:rsid w:val="00785C8B"/>
    <w:rsid w:val="007A2F66"/>
    <w:rsid w:val="009E1121"/>
    <w:rsid w:val="00A85457"/>
    <w:rsid w:val="00AC64D7"/>
    <w:rsid w:val="00BD4B5A"/>
    <w:rsid w:val="00C960DD"/>
    <w:rsid w:val="00D35306"/>
    <w:rsid w:val="00D4692A"/>
    <w:rsid w:val="00D74896"/>
    <w:rsid w:val="00E25ECE"/>
    <w:rsid w:val="00F537A6"/>
    <w:rsid w:val="00FE6D42"/>
    <w:rsid w:val="00FF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5306"/>
    <w:pPr>
      <w:spacing w:before="120" w:after="120" w:line="276" w:lineRule="auto"/>
      <w:outlineLvl w:val="0"/>
    </w:pPr>
    <w:rPr>
      <w:rFonts w:ascii="XO Thames" w:hAnsi="XO Thame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306"/>
    <w:rPr>
      <w:rFonts w:ascii="XO Thames" w:eastAsia="Times New Roman" w:hAnsi="XO Thames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D3530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35306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D35306"/>
    <w:pPr>
      <w:widowControl w:val="0"/>
      <w:spacing w:after="120"/>
      <w:ind w:left="283"/>
    </w:pPr>
    <w:rPr>
      <w:rFonts w:ascii="Arial" w:hAnsi="Arial"/>
      <w:color w:val="00000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5306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F7737"/>
    <w:pPr>
      <w:ind w:left="720"/>
      <w:contextualSpacing/>
    </w:pPr>
  </w:style>
  <w:style w:type="paragraph" w:styleId="a8">
    <w:name w:val="Title"/>
    <w:basedOn w:val="a"/>
    <w:link w:val="11"/>
    <w:qFormat/>
    <w:rsid w:val="000F7737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10"/>
    <w:rsid w:val="000F77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 Spacing"/>
    <w:qFormat/>
    <w:rsid w:val="000F77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Название Знак1"/>
    <w:link w:val="a8"/>
    <w:rsid w:val="000F7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4A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4A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14A5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14A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EC3A-98D9-4823-8F98-FD833A60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5138</Words>
  <Characters>29289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2021-10-20T05:55:00Z</cp:lastPrinted>
  <dcterms:created xsi:type="dcterms:W3CDTF">2021-09-23T07:10:00Z</dcterms:created>
  <dcterms:modified xsi:type="dcterms:W3CDTF">2021-10-21T09:20:00Z</dcterms:modified>
</cp:coreProperties>
</file>