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A1" w:rsidRPr="00A5488F" w:rsidRDefault="00CC59A1" w:rsidP="00CC59A1">
      <w:pPr>
        <w:autoSpaceDE w:val="0"/>
        <w:autoSpaceDN w:val="0"/>
        <w:adjustRightInd w:val="0"/>
        <w:ind w:left="5610"/>
        <w:jc w:val="both"/>
        <w:rPr>
          <w:rFonts w:ascii="Arial" w:hAnsi="Arial" w:cs="Arial"/>
          <w:bCs/>
          <w:sz w:val="24"/>
          <w:szCs w:val="24"/>
        </w:rPr>
      </w:pPr>
      <w:r w:rsidRPr="00A5488F">
        <w:rPr>
          <w:rFonts w:ascii="Arial" w:hAnsi="Arial" w:cs="Arial"/>
          <w:bCs/>
          <w:sz w:val="24"/>
          <w:szCs w:val="24"/>
        </w:rPr>
        <w:t xml:space="preserve">Утвержден </w:t>
      </w:r>
    </w:p>
    <w:p w:rsidR="00CC59A1" w:rsidRPr="00A5488F" w:rsidRDefault="00CC59A1" w:rsidP="00CC59A1">
      <w:pPr>
        <w:autoSpaceDE w:val="0"/>
        <w:autoSpaceDN w:val="0"/>
        <w:adjustRightInd w:val="0"/>
        <w:ind w:left="5610"/>
        <w:jc w:val="both"/>
        <w:rPr>
          <w:rFonts w:ascii="Arial" w:hAnsi="Arial" w:cs="Arial"/>
          <w:bCs/>
          <w:sz w:val="24"/>
          <w:szCs w:val="24"/>
        </w:rPr>
      </w:pPr>
      <w:r w:rsidRPr="00A5488F">
        <w:rPr>
          <w:rFonts w:ascii="Arial" w:hAnsi="Arial" w:cs="Arial"/>
          <w:bCs/>
          <w:sz w:val="24"/>
          <w:szCs w:val="24"/>
        </w:rPr>
        <w:t xml:space="preserve">постановлением Администрации </w:t>
      </w:r>
      <w:proofErr w:type="spellStart"/>
      <w:r w:rsidRPr="00A5488F">
        <w:rPr>
          <w:rFonts w:ascii="Arial" w:hAnsi="Arial" w:cs="Arial"/>
          <w:bCs/>
          <w:sz w:val="24"/>
          <w:szCs w:val="24"/>
        </w:rPr>
        <w:t>Ребрихинс</w:t>
      </w:r>
      <w:r>
        <w:rPr>
          <w:rFonts w:ascii="Arial" w:hAnsi="Arial" w:cs="Arial"/>
          <w:bCs/>
          <w:sz w:val="24"/>
          <w:szCs w:val="24"/>
        </w:rPr>
        <w:t>кого</w:t>
      </w:r>
      <w:proofErr w:type="spellEnd"/>
      <w:r>
        <w:rPr>
          <w:rFonts w:ascii="Arial" w:hAnsi="Arial" w:cs="Arial"/>
          <w:bCs/>
          <w:sz w:val="24"/>
          <w:szCs w:val="24"/>
        </w:rPr>
        <w:t xml:space="preserve"> района Алтайского края от 30.09.2016 № 628</w:t>
      </w:r>
    </w:p>
    <w:p w:rsidR="00CC59A1" w:rsidRPr="00A5488F" w:rsidRDefault="00CC59A1" w:rsidP="00CC59A1">
      <w:pPr>
        <w:autoSpaceDE w:val="0"/>
        <w:autoSpaceDN w:val="0"/>
        <w:adjustRightInd w:val="0"/>
        <w:ind w:left="5984"/>
        <w:jc w:val="both"/>
        <w:rPr>
          <w:rFonts w:ascii="Arial" w:hAnsi="Arial" w:cs="Arial"/>
          <w:sz w:val="24"/>
          <w:szCs w:val="24"/>
        </w:rPr>
      </w:pPr>
    </w:p>
    <w:p w:rsidR="00CC59A1" w:rsidRPr="00A5488F" w:rsidRDefault="00CC59A1" w:rsidP="00CC59A1">
      <w:pPr>
        <w:autoSpaceDE w:val="0"/>
        <w:autoSpaceDN w:val="0"/>
        <w:adjustRightInd w:val="0"/>
        <w:jc w:val="center"/>
        <w:rPr>
          <w:rFonts w:ascii="Arial" w:hAnsi="Arial" w:cs="Arial"/>
          <w:sz w:val="24"/>
          <w:szCs w:val="24"/>
        </w:rPr>
      </w:pPr>
      <w:r w:rsidRPr="00A5488F">
        <w:rPr>
          <w:rFonts w:ascii="Arial" w:hAnsi="Arial" w:cs="Arial"/>
          <w:sz w:val="24"/>
          <w:szCs w:val="24"/>
        </w:rPr>
        <w:t xml:space="preserve">Административный регламент </w:t>
      </w:r>
    </w:p>
    <w:p w:rsidR="00CC59A1" w:rsidRPr="00A5488F" w:rsidRDefault="00CC59A1" w:rsidP="00CC59A1">
      <w:pPr>
        <w:autoSpaceDE w:val="0"/>
        <w:autoSpaceDN w:val="0"/>
        <w:adjustRightInd w:val="0"/>
        <w:jc w:val="center"/>
        <w:rPr>
          <w:rFonts w:ascii="Arial" w:hAnsi="Arial" w:cs="Arial"/>
          <w:sz w:val="24"/>
          <w:szCs w:val="24"/>
        </w:rPr>
      </w:pPr>
      <w:r w:rsidRPr="00A5488F">
        <w:rPr>
          <w:rFonts w:ascii="Arial" w:hAnsi="Arial" w:cs="Arial"/>
          <w:sz w:val="24"/>
          <w:szCs w:val="24"/>
        </w:rPr>
        <w:t xml:space="preserve">по предоставлению муниципальной услуги «Предоставление информации о доступе к оцифрованным изданиям, хранящимся в библиотеках, в том числе к фонду редких книг,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с учетом соблюдения требований законодательства РФ об авторских и смежных правах»</w:t>
      </w:r>
    </w:p>
    <w:p w:rsidR="00CC59A1" w:rsidRDefault="00CC59A1" w:rsidP="00CC59A1">
      <w:pPr>
        <w:autoSpaceDE w:val="0"/>
        <w:autoSpaceDN w:val="0"/>
        <w:adjustRightInd w:val="0"/>
        <w:jc w:val="center"/>
        <w:rPr>
          <w:rFonts w:ascii="Arial" w:hAnsi="Arial" w:cs="Arial"/>
          <w:sz w:val="24"/>
          <w:szCs w:val="24"/>
        </w:rPr>
      </w:pPr>
      <w:r>
        <w:rPr>
          <w:rFonts w:ascii="Arial" w:hAnsi="Arial" w:cs="Arial"/>
          <w:sz w:val="24"/>
          <w:szCs w:val="24"/>
        </w:rPr>
        <w:t>(в редакции постановлений от 17.09.2018 № 496, от 14.12.2018 № 688, от 21.10.2019 № 605)</w:t>
      </w:r>
    </w:p>
    <w:p w:rsidR="00CC59A1" w:rsidRPr="00A5488F" w:rsidRDefault="00CC59A1" w:rsidP="00CC59A1">
      <w:pPr>
        <w:autoSpaceDE w:val="0"/>
        <w:autoSpaceDN w:val="0"/>
        <w:adjustRightInd w:val="0"/>
        <w:jc w:val="center"/>
        <w:rPr>
          <w:rFonts w:ascii="Arial" w:hAnsi="Arial" w:cs="Arial"/>
          <w:sz w:val="24"/>
          <w:szCs w:val="24"/>
        </w:rPr>
      </w:pPr>
    </w:p>
    <w:p w:rsidR="00CC59A1" w:rsidRPr="00A5488F" w:rsidRDefault="00CC59A1" w:rsidP="00CC59A1">
      <w:pPr>
        <w:tabs>
          <w:tab w:val="left" w:pos="9900"/>
        </w:tabs>
        <w:ind w:left="2940" w:right="305" w:firstLine="720"/>
        <w:rPr>
          <w:rFonts w:ascii="Arial" w:hAnsi="Arial" w:cs="Arial"/>
          <w:bCs/>
          <w:sz w:val="24"/>
          <w:szCs w:val="24"/>
        </w:rPr>
      </w:pPr>
      <w:r w:rsidRPr="00A5488F">
        <w:rPr>
          <w:rFonts w:ascii="Arial" w:hAnsi="Arial" w:cs="Arial"/>
          <w:bCs/>
          <w:sz w:val="24"/>
          <w:szCs w:val="24"/>
        </w:rPr>
        <w:t>1.Общие положения</w:t>
      </w:r>
    </w:p>
    <w:p w:rsidR="00CC59A1" w:rsidRPr="00A5488F" w:rsidRDefault="00CC59A1" w:rsidP="00CC59A1">
      <w:pPr>
        <w:tabs>
          <w:tab w:val="left" w:pos="10080"/>
        </w:tabs>
        <w:ind w:right="125" w:firstLine="720"/>
        <w:rPr>
          <w:rFonts w:ascii="Arial" w:hAnsi="Arial" w:cs="Arial"/>
          <w:b/>
          <w:sz w:val="24"/>
          <w:szCs w:val="24"/>
        </w:rPr>
      </w:pPr>
      <w:r w:rsidRPr="00A5488F">
        <w:rPr>
          <w:rFonts w:ascii="Arial" w:hAnsi="Arial" w:cs="Arial"/>
          <w:b/>
          <w:sz w:val="24"/>
          <w:szCs w:val="24"/>
        </w:rPr>
        <w:t xml:space="preserve">   </w:t>
      </w:r>
    </w:p>
    <w:p w:rsidR="00CC59A1" w:rsidRPr="00A5488F" w:rsidRDefault="00CC59A1" w:rsidP="00CC59A1">
      <w:pPr>
        <w:ind w:right="-83" w:firstLine="720"/>
        <w:jc w:val="both"/>
        <w:rPr>
          <w:rFonts w:ascii="Arial" w:hAnsi="Arial" w:cs="Arial"/>
          <w:sz w:val="24"/>
          <w:szCs w:val="24"/>
        </w:rPr>
      </w:pPr>
      <w:r w:rsidRPr="00A5488F">
        <w:rPr>
          <w:rFonts w:ascii="Arial" w:hAnsi="Arial" w:cs="Arial"/>
          <w:sz w:val="24"/>
          <w:szCs w:val="24"/>
        </w:rPr>
        <w:t xml:space="preserve">1.1. Административный   регламент   по   оказанию   муниципальной    услуги  «Предоставление   информации   о   доступе   к  оцифрованным  изданиям,  хранящимся  в  библиотеках,   в  том  числе  к  фонду  редких   книг,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с  учётом соблюдения требований   законодательства  РФ  об  авторских  и смежных правах» определяет последовательность  осуществления   действий   (административных   процедур) и сроки при её оказании.</w:t>
      </w:r>
    </w:p>
    <w:p w:rsidR="00CC59A1" w:rsidRPr="00A5488F" w:rsidRDefault="00CC59A1" w:rsidP="00CC59A1">
      <w:pPr>
        <w:pStyle w:val="ConsPlusNormal"/>
        <w:ind w:firstLine="720"/>
        <w:jc w:val="both"/>
        <w:rPr>
          <w:rFonts w:ascii="Arial" w:hAnsi="Arial" w:cs="Arial"/>
          <w:sz w:val="24"/>
          <w:szCs w:val="24"/>
        </w:rPr>
      </w:pPr>
      <w:r w:rsidRPr="00A5488F">
        <w:rPr>
          <w:rFonts w:ascii="Arial" w:hAnsi="Arial" w:cs="Arial"/>
          <w:sz w:val="24"/>
          <w:szCs w:val="24"/>
        </w:rPr>
        <w:t>1.2. Муниципальная услуга предоставляется физическим и юридическим лицам (далее - заявитель).</w:t>
      </w:r>
    </w:p>
    <w:p w:rsidR="00CC59A1" w:rsidRPr="00A5488F" w:rsidRDefault="00CC59A1" w:rsidP="00CC59A1">
      <w:pPr>
        <w:tabs>
          <w:tab w:val="left" w:pos="9900"/>
        </w:tabs>
        <w:ind w:right="126" w:firstLine="720"/>
        <w:jc w:val="center"/>
        <w:rPr>
          <w:rFonts w:ascii="Arial" w:hAnsi="Arial" w:cs="Arial"/>
          <w:b/>
          <w:sz w:val="24"/>
          <w:szCs w:val="24"/>
        </w:rPr>
      </w:pPr>
      <w:r w:rsidRPr="00A5488F">
        <w:rPr>
          <w:rFonts w:ascii="Arial" w:hAnsi="Arial" w:cs="Arial"/>
          <w:b/>
          <w:sz w:val="24"/>
          <w:szCs w:val="24"/>
        </w:rPr>
        <w:t xml:space="preserve"> </w:t>
      </w:r>
    </w:p>
    <w:p w:rsidR="00CC59A1" w:rsidRPr="00A5488F" w:rsidRDefault="00CC59A1" w:rsidP="00CC59A1">
      <w:pPr>
        <w:tabs>
          <w:tab w:val="left" w:pos="9900"/>
        </w:tabs>
        <w:ind w:right="-83" w:firstLine="720"/>
        <w:jc w:val="center"/>
        <w:rPr>
          <w:rFonts w:ascii="Arial" w:hAnsi="Arial" w:cs="Arial"/>
          <w:sz w:val="24"/>
          <w:szCs w:val="24"/>
        </w:rPr>
      </w:pPr>
      <w:r w:rsidRPr="00A5488F">
        <w:rPr>
          <w:rFonts w:ascii="Arial" w:hAnsi="Arial" w:cs="Arial"/>
          <w:sz w:val="24"/>
          <w:szCs w:val="24"/>
        </w:rPr>
        <w:t>2. Стандарт предоставления муниципальной услуги</w:t>
      </w:r>
    </w:p>
    <w:p w:rsidR="00CC59A1" w:rsidRPr="00A5488F" w:rsidRDefault="00CC59A1" w:rsidP="00CC59A1">
      <w:pPr>
        <w:tabs>
          <w:tab w:val="left" w:pos="9900"/>
        </w:tabs>
        <w:ind w:right="-83" w:firstLine="720"/>
        <w:jc w:val="center"/>
        <w:rPr>
          <w:rFonts w:ascii="Arial" w:hAnsi="Arial" w:cs="Arial"/>
          <w:sz w:val="24"/>
          <w:szCs w:val="24"/>
        </w:rPr>
      </w:pPr>
    </w:p>
    <w:p w:rsidR="00CC59A1" w:rsidRPr="00A5488F" w:rsidRDefault="00CC59A1" w:rsidP="00CC59A1">
      <w:pPr>
        <w:tabs>
          <w:tab w:val="left" w:pos="9900"/>
        </w:tabs>
        <w:ind w:right="126" w:firstLine="720"/>
        <w:rPr>
          <w:rFonts w:ascii="Arial" w:hAnsi="Arial" w:cs="Arial"/>
          <w:sz w:val="24"/>
          <w:szCs w:val="24"/>
        </w:rPr>
      </w:pPr>
      <w:r w:rsidRPr="00A5488F">
        <w:rPr>
          <w:rFonts w:ascii="Arial" w:hAnsi="Arial" w:cs="Arial"/>
          <w:sz w:val="24"/>
          <w:szCs w:val="24"/>
        </w:rPr>
        <w:t>2.1 Наименование муниципальной услуги</w:t>
      </w:r>
    </w:p>
    <w:p w:rsidR="00CC59A1" w:rsidRPr="00A5488F" w:rsidRDefault="00CC59A1" w:rsidP="00CC59A1">
      <w:pPr>
        <w:tabs>
          <w:tab w:val="left" w:pos="9900"/>
        </w:tabs>
        <w:ind w:right="126" w:firstLine="720"/>
        <w:jc w:val="both"/>
        <w:rPr>
          <w:rFonts w:ascii="Arial" w:hAnsi="Arial" w:cs="Arial"/>
          <w:sz w:val="24"/>
          <w:szCs w:val="24"/>
        </w:rPr>
      </w:pPr>
      <w:r w:rsidRPr="00A5488F">
        <w:rPr>
          <w:rFonts w:ascii="Arial" w:hAnsi="Arial" w:cs="Arial"/>
          <w:sz w:val="24"/>
          <w:szCs w:val="24"/>
        </w:rPr>
        <w:t xml:space="preserve">Муниципальная   услуга  по  предоставлению  информации  о  доступе  к оцифрованным изданиям, хранящимся в библиотеках, в том числе к фонду редких книг,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с учётом соблюдения требований   законодательства  РФ  об  авторских  и  смежных  правах  (далее - Муниципальная услуга).</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2.2 Наименование органа муниципальной власти, предоставляющего муниципальную услугу</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Муниципальную  услугу  предоставляет  </w:t>
      </w:r>
      <w:r w:rsidRPr="005C654E">
        <w:rPr>
          <w:rFonts w:ascii="Arial" w:hAnsi="Arial" w:cs="Arial"/>
          <w:sz w:val="24"/>
          <w:szCs w:val="24"/>
        </w:rPr>
        <w:t xml:space="preserve">муниципальное казенное учреждение культуры «Многофункциональный культурный центр </w:t>
      </w:r>
      <w:proofErr w:type="spellStart"/>
      <w:r w:rsidRPr="005C654E">
        <w:rPr>
          <w:rFonts w:ascii="Arial" w:hAnsi="Arial" w:cs="Arial"/>
          <w:sz w:val="24"/>
          <w:szCs w:val="24"/>
        </w:rPr>
        <w:t>Ребрихинского</w:t>
      </w:r>
      <w:proofErr w:type="spellEnd"/>
      <w:r w:rsidRPr="005C654E">
        <w:rPr>
          <w:rFonts w:ascii="Arial" w:hAnsi="Arial" w:cs="Arial"/>
          <w:sz w:val="24"/>
          <w:szCs w:val="24"/>
        </w:rPr>
        <w:t xml:space="preserve"> района Алтайского края имени заслуженного артиста России Алексея Ванина» </w:t>
      </w:r>
      <w:r w:rsidRPr="00A5488F">
        <w:rPr>
          <w:rFonts w:ascii="Arial" w:hAnsi="Arial" w:cs="Arial"/>
          <w:sz w:val="24"/>
          <w:szCs w:val="24"/>
        </w:rPr>
        <w:t>(далее –</w:t>
      </w:r>
      <w:r w:rsidRPr="004C79EE">
        <w:rPr>
          <w:rFonts w:ascii="Arial" w:hAnsi="Arial" w:cs="Arial"/>
          <w:color w:val="000000"/>
          <w:sz w:val="18"/>
        </w:rPr>
        <w:t xml:space="preserve"> </w:t>
      </w:r>
      <w:r w:rsidRPr="004C79EE">
        <w:rPr>
          <w:rFonts w:ascii="Arial" w:hAnsi="Arial" w:cs="Arial"/>
          <w:sz w:val="24"/>
          <w:szCs w:val="24"/>
        </w:rPr>
        <w:t>МКУК «МФКЦ им. А.Ванина»</w:t>
      </w:r>
      <w:r w:rsidRPr="00A5488F">
        <w:rPr>
          <w:rFonts w:ascii="Arial" w:hAnsi="Arial" w:cs="Arial"/>
          <w:sz w:val="24"/>
          <w:szCs w:val="24"/>
        </w:rPr>
        <w:t>).</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Почтовый   адрес:   658540,   Алтайский   край,   </w:t>
      </w:r>
      <w:proofErr w:type="spellStart"/>
      <w:r w:rsidRPr="00A5488F">
        <w:rPr>
          <w:rFonts w:ascii="Arial" w:hAnsi="Arial" w:cs="Arial"/>
          <w:sz w:val="24"/>
          <w:szCs w:val="24"/>
        </w:rPr>
        <w:t>Ребрихинский</w:t>
      </w:r>
      <w:proofErr w:type="spellEnd"/>
      <w:r w:rsidRPr="00A5488F">
        <w:rPr>
          <w:rFonts w:ascii="Arial" w:hAnsi="Arial" w:cs="Arial"/>
          <w:sz w:val="24"/>
          <w:szCs w:val="24"/>
        </w:rPr>
        <w:t xml:space="preserve">   район, с. Ребриха, ул</w:t>
      </w:r>
      <w:proofErr w:type="gramStart"/>
      <w:r w:rsidRPr="00A5488F">
        <w:rPr>
          <w:rFonts w:ascii="Arial" w:hAnsi="Arial" w:cs="Arial"/>
          <w:sz w:val="24"/>
          <w:szCs w:val="24"/>
        </w:rPr>
        <w:t>.Р</w:t>
      </w:r>
      <w:proofErr w:type="gramEnd"/>
      <w:r w:rsidRPr="00A5488F">
        <w:rPr>
          <w:rFonts w:ascii="Arial" w:hAnsi="Arial" w:cs="Arial"/>
          <w:sz w:val="24"/>
          <w:szCs w:val="24"/>
        </w:rPr>
        <w:t>еволюционная,4</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График  работы:  с  понедельника по пятницу с 9.00 до 17.00, воскресенье- с 10.00 до 15.00 суббота - выходной.</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Телефон: (38582) 2-21-73</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Адрес электронной почты: </w:t>
      </w:r>
      <w:proofErr w:type="spellStart"/>
      <w:r w:rsidRPr="00A5488F">
        <w:rPr>
          <w:rFonts w:ascii="Arial" w:hAnsi="Arial" w:cs="Arial"/>
          <w:sz w:val="24"/>
          <w:szCs w:val="24"/>
          <w:lang w:val="en-US"/>
        </w:rPr>
        <w:t>biblrebr</w:t>
      </w:r>
      <w:proofErr w:type="spellEnd"/>
      <w:r w:rsidRPr="00A5488F">
        <w:rPr>
          <w:rFonts w:ascii="Arial" w:hAnsi="Arial" w:cs="Arial"/>
          <w:sz w:val="24"/>
          <w:szCs w:val="24"/>
        </w:rPr>
        <w:t>@</w:t>
      </w:r>
      <w:r w:rsidRPr="00A5488F">
        <w:rPr>
          <w:rFonts w:ascii="Arial" w:hAnsi="Arial" w:cs="Arial"/>
          <w:sz w:val="24"/>
          <w:szCs w:val="24"/>
          <w:lang w:val="en-US"/>
        </w:rPr>
        <w:t>mail</w:t>
      </w:r>
      <w:r w:rsidRPr="00A5488F">
        <w:rPr>
          <w:rFonts w:ascii="Arial" w:hAnsi="Arial" w:cs="Arial"/>
          <w:sz w:val="24"/>
          <w:szCs w:val="24"/>
        </w:rPr>
        <w:t>.</w:t>
      </w:r>
      <w:proofErr w:type="spellStart"/>
      <w:r w:rsidRPr="00A5488F">
        <w:rPr>
          <w:rFonts w:ascii="Arial" w:hAnsi="Arial" w:cs="Arial"/>
          <w:sz w:val="24"/>
          <w:szCs w:val="24"/>
          <w:lang w:val="en-US"/>
        </w:rPr>
        <w:t>ru</w:t>
      </w:r>
      <w:proofErr w:type="spellEnd"/>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Официальный  Интернет-сайт  администрации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w:t>
      </w:r>
    </w:p>
    <w:p w:rsidR="00CC59A1" w:rsidRPr="00A5488F" w:rsidRDefault="00B840C3" w:rsidP="00CC59A1">
      <w:pPr>
        <w:tabs>
          <w:tab w:val="left" w:pos="9900"/>
        </w:tabs>
        <w:ind w:left="180" w:right="126" w:firstLine="720"/>
        <w:jc w:val="both"/>
        <w:rPr>
          <w:rFonts w:ascii="Arial" w:hAnsi="Arial" w:cs="Arial"/>
          <w:sz w:val="24"/>
          <w:szCs w:val="24"/>
        </w:rPr>
      </w:pPr>
      <w:hyperlink r:id="rId6" w:history="1">
        <w:r w:rsidR="00CC59A1" w:rsidRPr="00A5488F">
          <w:rPr>
            <w:rStyle w:val="a3"/>
            <w:rFonts w:ascii="Arial" w:hAnsi="Arial" w:cs="Arial"/>
            <w:sz w:val="24"/>
            <w:szCs w:val="24"/>
          </w:rPr>
          <w:t>http://www.admrebr.ru/</w:t>
        </w:r>
      </w:hyperlink>
    </w:p>
    <w:p w:rsidR="00CC59A1" w:rsidRPr="00A5488F" w:rsidRDefault="00CC59A1" w:rsidP="00CC59A1">
      <w:pPr>
        <w:pStyle w:val="Style10"/>
        <w:widowControl/>
        <w:spacing w:line="240" w:lineRule="auto"/>
        <w:ind w:firstLine="720"/>
        <w:rPr>
          <w:rStyle w:val="FontStyle27"/>
          <w:rFonts w:ascii="Arial" w:hAnsi="Arial" w:cs="Arial"/>
        </w:rPr>
      </w:pPr>
      <w:r w:rsidRPr="00A5488F">
        <w:rPr>
          <w:rStyle w:val="FontStyle27"/>
          <w:rFonts w:ascii="Arial" w:hAnsi="Arial" w:cs="Arial"/>
        </w:rPr>
        <w:t xml:space="preserve">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комитет по культуре и делам молодежи администрации </w:t>
      </w:r>
      <w:proofErr w:type="spellStart"/>
      <w:r w:rsidRPr="00A5488F">
        <w:rPr>
          <w:rStyle w:val="FontStyle27"/>
          <w:rFonts w:ascii="Arial" w:hAnsi="Arial" w:cs="Arial"/>
        </w:rPr>
        <w:t>Ребрихинского</w:t>
      </w:r>
      <w:proofErr w:type="spellEnd"/>
      <w:r w:rsidRPr="00A5488F">
        <w:rPr>
          <w:rStyle w:val="FontStyle27"/>
          <w:rFonts w:ascii="Arial" w:hAnsi="Arial" w:cs="Arial"/>
        </w:rPr>
        <w:t xml:space="preserve"> района Алтайского края.</w:t>
      </w:r>
    </w:p>
    <w:p w:rsidR="00CC59A1" w:rsidRPr="00A5488F" w:rsidRDefault="00CC59A1" w:rsidP="00CC59A1">
      <w:pPr>
        <w:pStyle w:val="ConsPlusNormal"/>
        <w:ind w:firstLine="720"/>
        <w:jc w:val="both"/>
        <w:rPr>
          <w:rFonts w:ascii="Arial" w:hAnsi="Arial" w:cs="Arial"/>
          <w:sz w:val="24"/>
          <w:szCs w:val="24"/>
        </w:rPr>
      </w:pPr>
      <w:r w:rsidRPr="00A5488F">
        <w:rPr>
          <w:rFonts w:ascii="Arial" w:hAnsi="Arial" w:cs="Arial"/>
          <w:sz w:val="24"/>
          <w:szCs w:val="24"/>
        </w:rPr>
        <w:lastRenderedPageBreak/>
        <w:t xml:space="preserve">Муниципальная услуга </w:t>
      </w:r>
      <w:proofErr w:type="gramStart"/>
      <w:r w:rsidRPr="00A5488F">
        <w:rPr>
          <w:rFonts w:ascii="Arial" w:hAnsi="Arial" w:cs="Arial"/>
          <w:sz w:val="24"/>
          <w:szCs w:val="24"/>
        </w:rPr>
        <w:t>может</w:t>
      </w:r>
      <w:proofErr w:type="gramEnd"/>
      <w:r w:rsidRPr="00A5488F">
        <w:rPr>
          <w:rFonts w:ascii="Arial" w:hAnsi="Arial" w:cs="Arial"/>
          <w:sz w:val="24"/>
          <w:szCs w:val="24"/>
        </w:rPr>
        <w:t xml:space="preserve"> осуществляется по принципу "одного окна",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A5488F">
        <w:rPr>
          <w:rStyle w:val="a6"/>
          <w:rFonts w:ascii="Arial" w:hAnsi="Arial" w:cs="Arial"/>
          <w:sz w:val="24"/>
          <w:szCs w:val="24"/>
        </w:rPr>
        <w:footnoteReference w:id="1"/>
      </w:r>
      <w:r w:rsidRPr="00A5488F">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5488F">
        <w:rPr>
          <w:rStyle w:val="a6"/>
          <w:rFonts w:ascii="Arial" w:hAnsi="Arial" w:cs="Arial"/>
          <w:sz w:val="24"/>
          <w:szCs w:val="24"/>
        </w:rPr>
        <w:footnoteReference w:id="2"/>
      </w:r>
      <w:r w:rsidRPr="00A5488F">
        <w:rPr>
          <w:rFonts w:ascii="Arial" w:hAnsi="Arial" w:cs="Arial"/>
          <w:sz w:val="24"/>
          <w:szCs w:val="24"/>
        </w:rPr>
        <w:t>.</w:t>
      </w:r>
    </w:p>
    <w:p w:rsidR="00CC59A1" w:rsidRDefault="00CC59A1" w:rsidP="00CC59A1">
      <w:pPr>
        <w:pStyle w:val="ConsPlusNormal"/>
        <w:ind w:firstLine="720"/>
        <w:jc w:val="both"/>
        <w:rPr>
          <w:rFonts w:ascii="Arial" w:hAnsi="Arial" w:cs="Arial"/>
          <w:sz w:val="24"/>
          <w:szCs w:val="24"/>
        </w:rPr>
      </w:pPr>
      <w:r w:rsidRPr="00A5488F">
        <w:rPr>
          <w:rFonts w:ascii="Arial" w:hAnsi="Arial" w:cs="Arial"/>
          <w:sz w:val="24"/>
          <w:szCs w:val="24"/>
        </w:rPr>
        <w:t xml:space="preserve">За предоставлением муниципальной услуги заявитель либо его уполномоченный представитель обращается по выбору: в </w:t>
      </w:r>
      <w:r w:rsidRPr="004C79EE">
        <w:rPr>
          <w:rFonts w:ascii="Arial" w:hAnsi="Arial" w:cs="Arial"/>
          <w:sz w:val="24"/>
          <w:szCs w:val="24"/>
        </w:rPr>
        <w:t xml:space="preserve">МКУК «МФКЦ им. А.Ванина» </w:t>
      </w:r>
      <w:r w:rsidRPr="00A5488F">
        <w:rPr>
          <w:rFonts w:ascii="Arial" w:hAnsi="Arial" w:cs="Arial"/>
          <w:sz w:val="24"/>
          <w:szCs w:val="24"/>
        </w:rPr>
        <w:t>с письменным заявлением и необходимыми документами или в многофункциональный центр в порядке, установленном нормативными правовыми актами Российской Федерации и Алтайского края.</w:t>
      </w:r>
    </w:p>
    <w:p w:rsidR="00CC59A1" w:rsidRPr="00A5488F" w:rsidRDefault="00CC59A1" w:rsidP="00CC59A1">
      <w:pPr>
        <w:pStyle w:val="ConsPlusNormal"/>
        <w:ind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pStyle w:val="ConsPlusNormal"/>
        <w:ind w:firstLine="720"/>
        <w:jc w:val="both"/>
        <w:rPr>
          <w:rFonts w:ascii="Arial" w:hAnsi="Arial" w:cs="Arial"/>
          <w:sz w:val="24"/>
          <w:szCs w:val="24"/>
        </w:rPr>
      </w:pPr>
      <w:r w:rsidRPr="00A5488F">
        <w:rPr>
          <w:rFonts w:ascii="Arial" w:hAnsi="Arial" w:cs="Arial"/>
          <w:sz w:val="24"/>
          <w:szCs w:val="24"/>
        </w:rPr>
        <w:t>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через многофункциональный центр,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в том числе с использованием Портала государственных и муниципальных услуг (далее - Портал).</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2.3 Результат предоставления муниципальной услуги</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Результатом предоставления муниципальной услуги является обеспечение заявителя   имеющейся    информацией  о  доступе  к   цифрованным   изданиям, хранящимся  в библиотеках,  в том  числе  к фонду редких книг,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 с учётом соблюдения требований законодательства РФ об авторских и смежных правах (</w:t>
      </w:r>
      <w:proofErr w:type="spellStart"/>
      <w:r w:rsidRPr="00A5488F">
        <w:rPr>
          <w:rFonts w:ascii="Arial" w:hAnsi="Arial" w:cs="Arial"/>
          <w:sz w:val="24"/>
          <w:szCs w:val="24"/>
        </w:rPr>
        <w:t>далее-Перечень</w:t>
      </w:r>
      <w:proofErr w:type="spellEnd"/>
      <w:r w:rsidRPr="00A5488F">
        <w:rPr>
          <w:rFonts w:ascii="Arial" w:hAnsi="Arial" w:cs="Arial"/>
          <w:sz w:val="24"/>
          <w:szCs w:val="24"/>
        </w:rPr>
        <w:t xml:space="preserve"> информации), а именно: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сведений о доступе к оцифрованным изданиям, хранящимся в библиотеках;</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сведений о доступе к редким книгам;</w:t>
      </w:r>
    </w:p>
    <w:p w:rsidR="00CC59A1"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сведений о телефоне, контактном лице </w:t>
      </w:r>
      <w:r w:rsidRPr="004C79EE">
        <w:rPr>
          <w:rFonts w:ascii="Arial" w:hAnsi="Arial" w:cs="Arial"/>
          <w:sz w:val="24"/>
          <w:szCs w:val="24"/>
        </w:rPr>
        <w:t>МКУК «МФКЦ им. А.Ванина»</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В  случае  отсутствия  запрашиваемых  сведений  о  Перечне  информации, результатом   предоставления   муниципальной   услуги   является   письменное    уведомление  об  отсутствии  требуемых  в  запросе  сведений.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2.4 Срок предоставления муниципальной услуги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Срок  предоставления  муниципальной  услуг и  заявителю  не  должен     превышать  30  дней   с  момента   регистрации   письменного   заявления   или получения  заявления  по  электронной  почте.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2.5 Правовые основания для предоставления муниципальной услуги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Предоставление муниципальной услуги осуществляется в соответствии  </w:t>
      </w:r>
      <w:proofErr w:type="gramStart"/>
      <w:r w:rsidRPr="00A5488F">
        <w:rPr>
          <w:rFonts w:ascii="Arial" w:hAnsi="Arial" w:cs="Arial"/>
          <w:sz w:val="24"/>
          <w:szCs w:val="24"/>
        </w:rPr>
        <w:t>с</w:t>
      </w:r>
      <w:proofErr w:type="gramEnd"/>
      <w:r w:rsidRPr="00A5488F">
        <w:rPr>
          <w:rFonts w:ascii="Arial" w:hAnsi="Arial" w:cs="Arial"/>
          <w:sz w:val="24"/>
          <w:szCs w:val="24"/>
        </w:rPr>
        <w:t>:</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Конституцией Российской Федерации;</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Законом  Российской  Федерации   от  07.02.92  №2300-1  «О  защите прав    потребителей»;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Федеральным законом от 2 мая </w:t>
      </w:r>
      <w:smartTag w:uri="urn:schemas-microsoft-com:office:smarttags" w:element="metricconverter">
        <w:smartTagPr>
          <w:attr w:name="ProductID" w:val="2006 г"/>
        </w:smartTagPr>
        <w:r w:rsidRPr="00A5488F">
          <w:rPr>
            <w:rFonts w:ascii="Arial" w:hAnsi="Arial" w:cs="Arial"/>
            <w:sz w:val="24"/>
            <w:szCs w:val="24"/>
          </w:rPr>
          <w:t>2006 г</w:t>
        </w:r>
      </w:smartTag>
      <w:r w:rsidRPr="00A5488F">
        <w:rPr>
          <w:rFonts w:ascii="Arial" w:hAnsi="Arial" w:cs="Arial"/>
          <w:sz w:val="24"/>
          <w:szCs w:val="24"/>
        </w:rPr>
        <w:t xml:space="preserve">. №59-ФЗ «О  порядке  рассмотрения обращений граждан Российской Федерации»;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lastRenderedPageBreak/>
        <w:t>Федеральным  законом от 27.07.2006 №149-ФЗ  «Об  информации,  информационных технологиях и о защите информации»;</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Федеральным  законом от 22.09.1999 г. №184-ФЗ «Об  общих  принципах организации    законодательных   (представительных)   и   исполнительных органов муниципальной власти субъектов Российской Федерации»;</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Федеральным  законом от 06.10.2003 г. №131-ФЗ  «Об общих  принципах организации местного самоуправления в Российской Федерации»;</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Федеральным   законом   от  27.07.2010 г.  №210-ФЗ   «Об  организации предоставления государственных и муниципальных услуг».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Федеральным  законом от 09.10.1992 г. №3612-1  «Основы законодательства Российской Федерации о культуре».</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Федеральным  законом  от 29.12.1994 г. № 78-ФЗ  «О библиотечном деле». </w:t>
      </w:r>
    </w:p>
    <w:p w:rsidR="00CC59A1" w:rsidRPr="00A5488F" w:rsidRDefault="00CC59A1" w:rsidP="00CC59A1">
      <w:pPr>
        <w:tabs>
          <w:tab w:val="left" w:pos="9900"/>
          <w:tab w:val="left" w:pos="10260"/>
        </w:tabs>
        <w:ind w:left="180" w:right="126" w:firstLine="720"/>
        <w:jc w:val="both"/>
        <w:rPr>
          <w:rFonts w:ascii="Arial" w:hAnsi="Arial" w:cs="Arial"/>
          <w:sz w:val="24"/>
          <w:szCs w:val="24"/>
        </w:rPr>
      </w:pPr>
      <w:r w:rsidRPr="00A5488F">
        <w:rPr>
          <w:rFonts w:ascii="Arial" w:hAnsi="Arial" w:cs="Arial"/>
          <w:sz w:val="24"/>
          <w:szCs w:val="24"/>
        </w:rPr>
        <w:t xml:space="preserve">Законом  Алтайского края от 10.04.2007 г. №22-ФЗ  «О библиотечном деле в Алтайском крае». </w:t>
      </w:r>
    </w:p>
    <w:p w:rsidR="00CC59A1" w:rsidRPr="00A5488F" w:rsidRDefault="00CC59A1" w:rsidP="00CC59A1">
      <w:pPr>
        <w:tabs>
          <w:tab w:val="left" w:pos="9900"/>
          <w:tab w:val="left" w:pos="10260"/>
        </w:tabs>
        <w:ind w:right="126" w:firstLine="720"/>
        <w:jc w:val="both"/>
        <w:rPr>
          <w:rFonts w:ascii="Arial" w:hAnsi="Arial" w:cs="Arial"/>
          <w:sz w:val="24"/>
          <w:szCs w:val="24"/>
        </w:rPr>
      </w:pPr>
      <w:r w:rsidRPr="00A5488F">
        <w:rPr>
          <w:rFonts w:ascii="Arial" w:hAnsi="Arial" w:cs="Arial"/>
          <w:sz w:val="24"/>
          <w:szCs w:val="24"/>
        </w:rPr>
        <w:t xml:space="preserve">2.6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C59A1" w:rsidRPr="00A5488F" w:rsidRDefault="00CC59A1" w:rsidP="00CC59A1">
      <w:pPr>
        <w:tabs>
          <w:tab w:val="left" w:pos="9900"/>
          <w:tab w:val="left" w:pos="10260"/>
        </w:tabs>
        <w:ind w:right="126" w:firstLine="720"/>
        <w:jc w:val="both"/>
        <w:rPr>
          <w:rFonts w:ascii="Arial" w:hAnsi="Arial" w:cs="Arial"/>
          <w:sz w:val="24"/>
          <w:szCs w:val="24"/>
        </w:rPr>
      </w:pPr>
      <w:r w:rsidRPr="00A5488F">
        <w:rPr>
          <w:rFonts w:ascii="Arial" w:hAnsi="Arial" w:cs="Arial"/>
          <w:sz w:val="24"/>
          <w:szCs w:val="24"/>
        </w:rPr>
        <w:t>При письменном обращении заявителя за предоставлением муниципальной услуги, а также по средствам электронной почты, необходимо предоставить заявление в произвольной форме.</w:t>
      </w:r>
    </w:p>
    <w:p w:rsidR="00CC59A1" w:rsidRPr="00A5488F" w:rsidRDefault="00CC59A1" w:rsidP="00CC59A1">
      <w:pPr>
        <w:pStyle w:val="Style2"/>
        <w:widowControl/>
        <w:spacing w:line="240" w:lineRule="auto"/>
        <w:ind w:firstLine="720"/>
        <w:jc w:val="both"/>
        <w:rPr>
          <w:rStyle w:val="FontStyle27"/>
          <w:rFonts w:ascii="Arial" w:hAnsi="Arial" w:cs="Arial"/>
        </w:rPr>
      </w:pPr>
      <w:r w:rsidRPr="00A5488F">
        <w:rPr>
          <w:rStyle w:val="FontStyle27"/>
          <w:rFonts w:ascii="Arial" w:hAnsi="Arial" w:cs="Arial"/>
        </w:rPr>
        <w:t>При заполнении заявления заявители дают согласие на обработку персональных данных.</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2.7 Перечень оснований для отказа в приёме документов, необходимых  для предоставления муниципальной услуги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Основаниями для отказа в приёме документов, необходимых для оказания муниципальной услуги, являются: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2.7.1 Отсутствие в письменном обращении  фамилии  заявителя, почтового адреса, по которому должен быть направлен ответ.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2.7.2 Невозможность  прочтения  текста письменного обращения,  о чём в  течение  7  дней  сообщается  заявителю,  если его фамилия  и  почтовый  адрес поддаются прочтению.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2.7.3</w:t>
      </w:r>
      <w:proofErr w:type="gramStart"/>
      <w:r w:rsidRPr="00A5488F">
        <w:rPr>
          <w:rFonts w:ascii="Arial" w:hAnsi="Arial" w:cs="Arial"/>
          <w:sz w:val="24"/>
          <w:szCs w:val="24"/>
        </w:rPr>
        <w:t xml:space="preserve"> П</w:t>
      </w:r>
      <w:proofErr w:type="gramEnd"/>
      <w:r w:rsidRPr="00A5488F">
        <w:rPr>
          <w:rFonts w:ascii="Arial" w:hAnsi="Arial" w:cs="Arial"/>
          <w:sz w:val="24"/>
          <w:szCs w:val="24"/>
        </w:rPr>
        <w:t xml:space="preserve">ри наличии  в  письменном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CC59A1" w:rsidRPr="00A5488F" w:rsidRDefault="00CC59A1" w:rsidP="00CC59A1">
      <w:pPr>
        <w:autoSpaceDE w:val="0"/>
        <w:autoSpaceDN w:val="0"/>
        <w:adjustRightInd w:val="0"/>
        <w:ind w:firstLine="720"/>
        <w:jc w:val="both"/>
        <w:rPr>
          <w:rFonts w:ascii="Arial" w:hAnsi="Arial" w:cs="Arial"/>
          <w:sz w:val="24"/>
          <w:szCs w:val="24"/>
        </w:rPr>
      </w:pPr>
      <w:r w:rsidRPr="00A5488F">
        <w:rPr>
          <w:rFonts w:ascii="Arial" w:hAnsi="Arial" w:cs="Arial"/>
          <w:sz w:val="24"/>
          <w:szCs w:val="24"/>
        </w:rPr>
        <w:t>2.7.4. Наличие в запросе нецензурных либо оскорбительных выражений, угроз жизни, здоровью и имуществу должностного лица, а также членов его семьи.</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2.8 Перечень оснований для отказа в предоставлении муниципальной услуги</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Основаниями   для  отказа  в  предоставлении   муниципальной   услуги, являются: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2.8.1 Невозможность  установить  из  содержания  обращения, какая именно информация запрашивается. </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2.8.2 Отсутствие  запрашиваемой  информации  в  </w:t>
      </w:r>
      <w:r w:rsidRPr="004C79EE">
        <w:rPr>
          <w:rFonts w:ascii="Arial" w:hAnsi="Arial" w:cs="Arial"/>
          <w:sz w:val="24"/>
          <w:szCs w:val="24"/>
        </w:rPr>
        <w:t>МКУК «МФКЦ им. А.Ванина»</w:t>
      </w:r>
      <w:r w:rsidRPr="00A5488F">
        <w:rPr>
          <w:rFonts w:ascii="Arial" w:hAnsi="Arial" w:cs="Arial"/>
          <w:sz w:val="24"/>
          <w:szCs w:val="24"/>
        </w:rPr>
        <w:t xml:space="preserve">.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2.8.3 Принадлежность   информации,   за   которой  обратился  заявитель  к сведениям, доступ к которым ограничен федеральными законами, в том числе Указом   Президента   Российской   Федерации  от  6  марта  </w:t>
      </w:r>
      <w:smartTag w:uri="urn:schemas-microsoft-com:office:smarttags" w:element="metricconverter">
        <w:smartTagPr>
          <w:attr w:name="ProductID" w:val="997 г"/>
        </w:smartTagPr>
        <w:r w:rsidRPr="00A5488F">
          <w:rPr>
            <w:rFonts w:ascii="Arial" w:hAnsi="Arial" w:cs="Arial"/>
            <w:sz w:val="24"/>
            <w:szCs w:val="24"/>
          </w:rPr>
          <w:t>997 г</w:t>
        </w:r>
      </w:smartTag>
      <w:r w:rsidRPr="00A5488F">
        <w:rPr>
          <w:rFonts w:ascii="Arial" w:hAnsi="Arial" w:cs="Arial"/>
          <w:sz w:val="24"/>
          <w:szCs w:val="24"/>
        </w:rPr>
        <w:t>.  № 188  «Об утверждении перечня сведений конфиденциального характера».</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lastRenderedPageBreak/>
        <w:t xml:space="preserve">2.8.4 Отсутствие документов, подтверждающее право заявителя на допуск к информации, доступ к которой ограничен федеральными  законами.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2.9 Муниципальная услуга оказывается бесплатно.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2.10 Максимальный  срок  ожидания в очереди при подаче  запроса об оказании   муниципальной  услуги и при  получении  результата  оказания муниципальной  услуги</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При нахождении заявителя  в  </w:t>
      </w:r>
      <w:r w:rsidRPr="004C79EE">
        <w:rPr>
          <w:rFonts w:ascii="Arial" w:hAnsi="Arial" w:cs="Arial"/>
          <w:sz w:val="24"/>
          <w:szCs w:val="24"/>
        </w:rPr>
        <w:t xml:space="preserve">МКУК «МФКЦ им. А.Ванина» </w:t>
      </w:r>
      <w:r w:rsidRPr="00A5488F">
        <w:rPr>
          <w:rFonts w:ascii="Arial" w:hAnsi="Arial" w:cs="Arial"/>
          <w:sz w:val="24"/>
          <w:szCs w:val="24"/>
        </w:rPr>
        <w:t xml:space="preserve">максимальный  срок ожидания в очереди при подаче запроса не должен превышать 15 мин.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2.11 Срок регистрации запроса заявителя о предоставлении  муниципальной услуги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Регистрация  письменных  обращений  поданных  заявителем  лично,  а также  поступивших  почтовой  и  электронной  связью,  осуществляется в день  приёма данных обращений.   </w:t>
      </w:r>
    </w:p>
    <w:p w:rsidR="00CC59A1" w:rsidRPr="00A5488F" w:rsidRDefault="00CC59A1" w:rsidP="00CC59A1">
      <w:pPr>
        <w:pStyle w:val="ConsPlusNormal"/>
        <w:ind w:firstLine="720"/>
        <w:jc w:val="both"/>
        <w:rPr>
          <w:rFonts w:ascii="Arial" w:hAnsi="Arial" w:cs="Arial"/>
          <w:sz w:val="24"/>
          <w:szCs w:val="24"/>
          <w:lang w:eastAsia="ar-SA"/>
        </w:rPr>
      </w:pPr>
      <w:proofErr w:type="gramStart"/>
      <w:r w:rsidRPr="00A5488F">
        <w:rPr>
          <w:rFonts w:ascii="Arial" w:hAnsi="Arial" w:cs="Arial"/>
          <w:sz w:val="24"/>
          <w:szCs w:val="24"/>
        </w:rPr>
        <w:t xml:space="preserve">2.12 </w:t>
      </w:r>
      <w:r w:rsidRPr="00A5488F">
        <w:rPr>
          <w:rFonts w:ascii="Arial" w:hAnsi="Arial" w:cs="Arial"/>
          <w:sz w:val="24"/>
          <w:szCs w:val="2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2.12.1. Здание, в котором предоставляется муниципальная услуга, оборудуется входом для свободного доступа заявителей в помещение.</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rsidR="00CC59A1" w:rsidRPr="00A5488F" w:rsidRDefault="00CC59A1" w:rsidP="00CC59A1">
      <w:pPr>
        <w:autoSpaceDE w:val="0"/>
        <w:autoSpaceDN w:val="0"/>
        <w:adjustRightInd w:val="0"/>
        <w:ind w:firstLine="720"/>
        <w:jc w:val="both"/>
        <w:rPr>
          <w:rFonts w:ascii="Arial" w:hAnsi="Arial" w:cs="Arial"/>
          <w:sz w:val="24"/>
          <w:szCs w:val="24"/>
        </w:rPr>
      </w:pPr>
      <w:r w:rsidRPr="00A5488F">
        <w:rPr>
          <w:rFonts w:ascii="Arial" w:hAnsi="Arial" w:cs="Arial"/>
          <w:sz w:val="24"/>
          <w:szCs w:val="24"/>
        </w:rPr>
        <w:t>2.12.2. 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2.12.3.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2.12.4. 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2.12.5.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комфортное расположение заявителя и специалиста;</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возможность и удобство оформления заявителем документов, необходимых для предоставления муниципальной услуги;</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доступ к нормативным правовым актам, регулирующим предоставление муниципальной услуги;</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наличие письменных принадлежностей и бумаги формата А</w:t>
      </w:r>
      <w:proofErr w:type="gramStart"/>
      <w:r w:rsidRPr="00A5488F">
        <w:rPr>
          <w:rFonts w:ascii="Arial" w:hAnsi="Arial" w:cs="Arial"/>
          <w:sz w:val="24"/>
          <w:szCs w:val="24"/>
          <w:lang w:eastAsia="ar-SA"/>
        </w:rPr>
        <w:t>4</w:t>
      </w:r>
      <w:proofErr w:type="gramEnd"/>
      <w:r w:rsidRPr="00A5488F">
        <w:rPr>
          <w:rFonts w:ascii="Arial" w:hAnsi="Arial" w:cs="Arial"/>
          <w:sz w:val="24"/>
          <w:szCs w:val="24"/>
          <w:lang w:eastAsia="ar-SA"/>
        </w:rPr>
        <w:t>.</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 xml:space="preserve">2.12.6. Рабочие места специалистов, предоставляющих муниципальную услугу, оборудуются компьютерами и оргтехникой, позволяющими своевременно </w:t>
      </w:r>
      <w:r w:rsidRPr="00A5488F">
        <w:rPr>
          <w:rFonts w:ascii="Arial" w:hAnsi="Arial" w:cs="Arial"/>
          <w:sz w:val="24"/>
          <w:szCs w:val="24"/>
          <w:lang w:eastAsia="ar-SA"/>
        </w:rPr>
        <w:lastRenderedPageBreak/>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2.12.7. 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C59A1" w:rsidRPr="00A5488F" w:rsidRDefault="00CC59A1" w:rsidP="00CC59A1">
      <w:pPr>
        <w:widowControl w:val="0"/>
        <w:suppressAutoHyphens/>
        <w:ind w:firstLine="720"/>
        <w:jc w:val="both"/>
        <w:rPr>
          <w:rFonts w:ascii="Arial" w:hAnsi="Arial" w:cs="Arial"/>
          <w:sz w:val="24"/>
          <w:szCs w:val="24"/>
          <w:lang w:eastAsia="ar-SA"/>
        </w:rPr>
      </w:pPr>
      <w:r w:rsidRPr="00A5488F">
        <w:rPr>
          <w:rFonts w:ascii="Arial" w:hAnsi="Arial" w:cs="Arial"/>
          <w:sz w:val="24"/>
          <w:szCs w:val="24"/>
          <w:lang w:eastAsia="ar-SA"/>
        </w:rPr>
        <w:t>2.12.8. 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rsidR="00CC59A1" w:rsidRPr="00A5488F" w:rsidRDefault="00CC59A1" w:rsidP="00CC59A1">
      <w:pPr>
        <w:autoSpaceDE w:val="0"/>
        <w:autoSpaceDN w:val="0"/>
        <w:adjustRightInd w:val="0"/>
        <w:ind w:firstLine="720"/>
        <w:jc w:val="both"/>
        <w:rPr>
          <w:rFonts w:ascii="Arial" w:hAnsi="Arial" w:cs="Arial"/>
          <w:sz w:val="24"/>
          <w:szCs w:val="24"/>
        </w:rPr>
      </w:pPr>
      <w:r w:rsidRPr="00A5488F">
        <w:rPr>
          <w:rFonts w:ascii="Arial" w:hAnsi="Arial" w:cs="Arial"/>
          <w:sz w:val="24"/>
          <w:szCs w:val="24"/>
          <w:lang w:eastAsia="ar-SA"/>
        </w:rPr>
        <w:t xml:space="preserve">2.12.9. Указанные места предоставления муниципальной услуги оборудуются </w:t>
      </w:r>
      <w:proofErr w:type="gramStart"/>
      <w:r w:rsidRPr="00A5488F">
        <w:rPr>
          <w:rFonts w:ascii="Arial" w:hAnsi="Arial" w:cs="Arial"/>
          <w:sz w:val="24"/>
          <w:szCs w:val="24"/>
          <w:lang w:eastAsia="ar-SA"/>
        </w:rPr>
        <w:t>с учетом их доступности для инвалидов в соответствии с законодательством Российской Федерации о социальной защите</w:t>
      </w:r>
      <w:proofErr w:type="gramEnd"/>
      <w:r w:rsidRPr="00A5488F">
        <w:rPr>
          <w:rFonts w:ascii="Arial" w:hAnsi="Arial" w:cs="Arial"/>
          <w:sz w:val="24"/>
          <w:szCs w:val="24"/>
          <w:lang w:eastAsia="ar-SA"/>
        </w:rPr>
        <w:t xml:space="preserve"> инвалидов</w:t>
      </w:r>
    </w:p>
    <w:p w:rsidR="00CC59A1" w:rsidRPr="00A5488F" w:rsidRDefault="00CC59A1" w:rsidP="00CC59A1">
      <w:pPr>
        <w:tabs>
          <w:tab w:val="left" w:pos="9900"/>
        </w:tabs>
        <w:ind w:left="180" w:right="126" w:firstLine="720"/>
        <w:jc w:val="both"/>
        <w:rPr>
          <w:rFonts w:ascii="Arial" w:hAnsi="Arial" w:cs="Arial"/>
          <w:sz w:val="24"/>
          <w:szCs w:val="24"/>
        </w:rPr>
      </w:pPr>
    </w:p>
    <w:p w:rsidR="00CC59A1" w:rsidRPr="00A5488F" w:rsidRDefault="00CC59A1" w:rsidP="00CC59A1">
      <w:pPr>
        <w:tabs>
          <w:tab w:val="left" w:pos="9900"/>
        </w:tabs>
        <w:ind w:left="180" w:right="126" w:firstLine="720"/>
        <w:jc w:val="center"/>
        <w:rPr>
          <w:rFonts w:ascii="Arial" w:hAnsi="Arial" w:cs="Arial"/>
          <w:sz w:val="24"/>
          <w:szCs w:val="24"/>
        </w:rPr>
      </w:pPr>
      <w:r w:rsidRPr="00A5488F">
        <w:rPr>
          <w:rFonts w:ascii="Arial" w:hAnsi="Arial" w:cs="Arial"/>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Оказание муниципальной  услуги включает в себя следующие процедуры:</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3.1  Приём  и  регистрация  заявления  о  предоставлении  информации  о  доступе к оцифрованным изданиям,  хранящимся в библиотеках,  в том числе к фонду редких книг,  с учётом соблюдения  требований законодательства РФ об авторских и смежных правах. </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Основанием  для  начала  административного  действия  является  личное обращение  заявителя  в  </w:t>
      </w:r>
      <w:r w:rsidRPr="004C79EE">
        <w:rPr>
          <w:rFonts w:ascii="Arial" w:hAnsi="Arial" w:cs="Arial"/>
          <w:sz w:val="24"/>
          <w:szCs w:val="24"/>
        </w:rPr>
        <w:t xml:space="preserve">МКУК «МФКЦ им. А.Ванина» </w:t>
      </w:r>
      <w:r w:rsidRPr="00A5488F">
        <w:rPr>
          <w:rFonts w:ascii="Arial" w:hAnsi="Arial" w:cs="Arial"/>
          <w:sz w:val="24"/>
          <w:szCs w:val="24"/>
        </w:rPr>
        <w:t xml:space="preserve">или получение письма-запроса по почте, а также по электронной почте через Интернет.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Ответственным  за  выполнение   административного   действия  является сотрудник  </w:t>
      </w:r>
      <w:r w:rsidRPr="004C79EE">
        <w:rPr>
          <w:rFonts w:ascii="Arial" w:hAnsi="Arial" w:cs="Arial"/>
          <w:sz w:val="24"/>
          <w:szCs w:val="24"/>
        </w:rPr>
        <w:t>МКУК «МФКЦ им. А.Ванина»</w:t>
      </w:r>
      <w:r w:rsidRPr="00A5488F">
        <w:rPr>
          <w:rFonts w:ascii="Arial" w:hAnsi="Arial" w:cs="Arial"/>
          <w:sz w:val="24"/>
          <w:szCs w:val="24"/>
        </w:rPr>
        <w:t>, ответственный за ведение делопроизводства.</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3.2 Проверка  наличия в заявлении всех необходимых данных о заявителе (текст  заявителя  должен  быть   написан  разборчиво,  указаны  фамилия,  имя, отчество   (последнее   при   наличии),   адрес,  место  жительства,   контактный телефон).  </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В  случае  личного обращения  заявителя,  при  имеющемся затруднении в оформлении заявления или неправильном его заполнении, сотрудник </w:t>
      </w:r>
      <w:r w:rsidRPr="00030870">
        <w:rPr>
          <w:rFonts w:ascii="Arial" w:hAnsi="Arial" w:cs="Arial"/>
          <w:sz w:val="24"/>
          <w:szCs w:val="24"/>
        </w:rPr>
        <w:t xml:space="preserve">МКУК «МФКЦ им. А.Ванина» оказывает заявителю необходимую методическую  помощь.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Default="00CC59A1" w:rsidP="00CC59A1">
      <w:pPr>
        <w:tabs>
          <w:tab w:val="left" w:pos="9900"/>
        </w:tabs>
        <w:ind w:left="180" w:right="126" w:firstLine="720"/>
        <w:jc w:val="both"/>
        <w:rPr>
          <w:rFonts w:ascii="Arial" w:hAnsi="Arial" w:cs="Arial"/>
          <w:sz w:val="24"/>
          <w:szCs w:val="24"/>
        </w:rPr>
      </w:pPr>
      <w:r w:rsidRPr="00030870">
        <w:rPr>
          <w:rFonts w:ascii="Arial" w:hAnsi="Arial" w:cs="Arial"/>
          <w:sz w:val="24"/>
          <w:szCs w:val="24"/>
        </w:rPr>
        <w:t xml:space="preserve">3.3 Сотрудник МКУК «МФКЦ им. А.Ванина»,  </w:t>
      </w:r>
      <w:r w:rsidRPr="00A5488F">
        <w:rPr>
          <w:rFonts w:ascii="Arial" w:hAnsi="Arial" w:cs="Arial"/>
          <w:sz w:val="24"/>
          <w:szCs w:val="24"/>
        </w:rPr>
        <w:t xml:space="preserve">ответственный  за  ведение  делопроизводства  вносит  в  книгу  учёта  входящих  документов  запись  о  приёме документов в соответствии с правилом ведения книги учёта документов: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порядковый номер записи;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дату приёма заявления;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данные о заявителе;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цель обращения.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3.4</w:t>
      </w:r>
      <w:proofErr w:type="gramStart"/>
      <w:r w:rsidRPr="00A5488F">
        <w:rPr>
          <w:rFonts w:ascii="Arial" w:hAnsi="Arial" w:cs="Arial"/>
          <w:sz w:val="24"/>
          <w:szCs w:val="24"/>
        </w:rPr>
        <w:t xml:space="preserve"> Н</w:t>
      </w:r>
      <w:proofErr w:type="gramEnd"/>
      <w:r w:rsidRPr="00A5488F">
        <w:rPr>
          <w:rFonts w:ascii="Arial" w:hAnsi="Arial" w:cs="Arial"/>
          <w:sz w:val="24"/>
          <w:szCs w:val="24"/>
        </w:rPr>
        <w:t xml:space="preserve">а заявлении проставляется регистрационный штамп, в нём указывается входящий номер, дата поступления запроса.  </w:t>
      </w:r>
    </w:p>
    <w:p w:rsidR="00CC59A1"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lastRenderedPageBreak/>
        <w:t xml:space="preserve">В  случае  личного обращения заявителя, сотрудник </w:t>
      </w:r>
      <w:r w:rsidRPr="00030870">
        <w:rPr>
          <w:rFonts w:ascii="Arial" w:hAnsi="Arial" w:cs="Arial"/>
          <w:sz w:val="24"/>
          <w:szCs w:val="24"/>
        </w:rPr>
        <w:t>МКУК «МФКЦ им. А.Ванина»</w:t>
      </w:r>
      <w:r w:rsidRPr="00A5488F">
        <w:rPr>
          <w:rFonts w:ascii="Arial" w:hAnsi="Arial" w:cs="Arial"/>
          <w:sz w:val="24"/>
          <w:szCs w:val="24"/>
        </w:rPr>
        <w:t xml:space="preserve">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оставшегося до её завершения. </w:t>
      </w:r>
    </w:p>
    <w:p w:rsidR="00CC59A1" w:rsidRPr="00A5488F"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17.09.2018 № 496)</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3.5  Экспертиза   документов   и  подготовка   информации   о  доступе   к    оцифрованным  изданиям,  хранящимся  в  библиотеках,  в том  числе  к  фонду редких книг, с учётом соблюдения требований законодательства РФ об авторских и смежных  правах,  находящихся  на  территории  </w:t>
      </w:r>
      <w:proofErr w:type="spellStart"/>
      <w:r w:rsidRPr="00A5488F">
        <w:rPr>
          <w:rFonts w:ascii="Arial" w:hAnsi="Arial" w:cs="Arial"/>
          <w:sz w:val="24"/>
          <w:szCs w:val="24"/>
        </w:rPr>
        <w:t>Ребрихинского</w:t>
      </w:r>
      <w:proofErr w:type="spellEnd"/>
      <w:r w:rsidRPr="00A5488F">
        <w:rPr>
          <w:rFonts w:ascii="Arial" w:hAnsi="Arial" w:cs="Arial"/>
          <w:sz w:val="24"/>
          <w:szCs w:val="24"/>
        </w:rPr>
        <w:t xml:space="preserve">  района.</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Основанием для начала административного действия является регистрация заявления.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3.6</w:t>
      </w:r>
      <w:proofErr w:type="gramStart"/>
      <w:r w:rsidRPr="00A5488F">
        <w:rPr>
          <w:rFonts w:ascii="Arial" w:hAnsi="Arial" w:cs="Arial"/>
          <w:sz w:val="24"/>
          <w:szCs w:val="24"/>
        </w:rPr>
        <w:t xml:space="preserve"> П</w:t>
      </w:r>
      <w:proofErr w:type="gramEnd"/>
      <w:r w:rsidRPr="00A5488F">
        <w:rPr>
          <w:rFonts w:ascii="Arial" w:hAnsi="Arial" w:cs="Arial"/>
          <w:sz w:val="24"/>
          <w:szCs w:val="24"/>
        </w:rPr>
        <w:t xml:space="preserve">о  окончании  рассмотрения документов  заявителю  предоставляется ответ содержащий: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3.6.1 Имеющуюся   информацию   об  объектах   культурного   наследия регионального  или  местного  значения,  находящихся на территории субъекта РФ  и  включённых в единый  государственный  реестр  объектов  культурного наследия (памятников истории и культуры РФ).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3.6.2 Уведомление об отсутствии запрашиваемых сведений. </w:t>
      </w:r>
    </w:p>
    <w:p w:rsidR="00CC59A1" w:rsidRPr="00A5488F" w:rsidRDefault="00CC59A1" w:rsidP="00CC59A1">
      <w:pPr>
        <w:tabs>
          <w:tab w:val="left" w:pos="9900"/>
        </w:tabs>
        <w:ind w:left="180" w:right="126" w:firstLine="720"/>
        <w:jc w:val="both"/>
        <w:rPr>
          <w:rFonts w:ascii="Arial" w:hAnsi="Arial" w:cs="Arial"/>
          <w:sz w:val="24"/>
          <w:szCs w:val="24"/>
        </w:rPr>
      </w:pPr>
      <w:r w:rsidRPr="00A5488F">
        <w:rPr>
          <w:rFonts w:ascii="Arial" w:hAnsi="Arial" w:cs="Arial"/>
          <w:sz w:val="24"/>
          <w:szCs w:val="24"/>
        </w:rPr>
        <w:t xml:space="preserve">Ответ  направляется  заявителю почтой или электронной почтой. В случае личного   получения,   непосредственно  в  </w:t>
      </w:r>
      <w:r w:rsidRPr="00030870">
        <w:rPr>
          <w:rFonts w:ascii="Arial" w:hAnsi="Arial" w:cs="Arial"/>
          <w:sz w:val="24"/>
          <w:szCs w:val="24"/>
        </w:rPr>
        <w:t>МКУК «МФКЦ им. А.Ванина»</w:t>
      </w:r>
      <w:r w:rsidRPr="00A5488F">
        <w:rPr>
          <w:rFonts w:ascii="Arial" w:hAnsi="Arial" w:cs="Arial"/>
          <w:sz w:val="24"/>
          <w:szCs w:val="24"/>
        </w:rPr>
        <w:t xml:space="preserve">,   заявитель расписывается в получении и указывает дату получения. </w:t>
      </w:r>
    </w:p>
    <w:p w:rsidR="00CC59A1" w:rsidRDefault="00CC59A1" w:rsidP="00CC59A1">
      <w:pPr>
        <w:tabs>
          <w:tab w:val="left" w:pos="9900"/>
        </w:tabs>
        <w:ind w:left="180" w:right="126" w:firstLine="720"/>
        <w:jc w:val="both"/>
        <w:rPr>
          <w:rFonts w:ascii="Arial" w:hAnsi="Arial" w:cs="Arial"/>
          <w:sz w:val="24"/>
          <w:szCs w:val="24"/>
        </w:rPr>
      </w:pPr>
      <w:r>
        <w:rPr>
          <w:rFonts w:ascii="Arial" w:hAnsi="Arial" w:cs="Arial"/>
          <w:sz w:val="24"/>
          <w:szCs w:val="24"/>
        </w:rPr>
        <w:t>(в редакции постановления от 17.09.12018 3 496)</w:t>
      </w:r>
    </w:p>
    <w:p w:rsidR="00CC59A1" w:rsidRPr="00A5488F" w:rsidRDefault="00CC59A1" w:rsidP="00CC59A1">
      <w:pPr>
        <w:tabs>
          <w:tab w:val="left" w:pos="9900"/>
        </w:tabs>
        <w:ind w:left="180" w:right="126" w:firstLine="720"/>
        <w:jc w:val="both"/>
        <w:rPr>
          <w:rFonts w:ascii="Arial" w:hAnsi="Arial" w:cs="Arial"/>
          <w:sz w:val="24"/>
          <w:szCs w:val="24"/>
        </w:rPr>
      </w:pPr>
    </w:p>
    <w:p w:rsidR="00CC59A1" w:rsidRPr="00A5488F" w:rsidRDefault="00CC59A1" w:rsidP="00CC59A1">
      <w:pPr>
        <w:autoSpaceDE w:val="0"/>
        <w:autoSpaceDN w:val="0"/>
        <w:adjustRightInd w:val="0"/>
        <w:ind w:firstLine="720"/>
        <w:jc w:val="center"/>
        <w:outlineLvl w:val="0"/>
        <w:rPr>
          <w:rFonts w:ascii="Arial" w:hAnsi="Arial" w:cs="Arial"/>
          <w:sz w:val="24"/>
          <w:szCs w:val="24"/>
        </w:rPr>
      </w:pPr>
      <w:r w:rsidRPr="00A5488F">
        <w:rPr>
          <w:rFonts w:ascii="Arial" w:hAnsi="Arial" w:cs="Arial"/>
          <w:sz w:val="24"/>
          <w:szCs w:val="24"/>
        </w:rPr>
        <w:t xml:space="preserve">4. Формы </w:t>
      </w:r>
      <w:proofErr w:type="gramStart"/>
      <w:r w:rsidRPr="00A5488F">
        <w:rPr>
          <w:rFonts w:ascii="Arial" w:hAnsi="Arial" w:cs="Arial"/>
          <w:sz w:val="24"/>
          <w:szCs w:val="24"/>
        </w:rPr>
        <w:t>контроля за</w:t>
      </w:r>
      <w:proofErr w:type="gramEnd"/>
      <w:r w:rsidRPr="00A5488F">
        <w:rPr>
          <w:rFonts w:ascii="Arial" w:hAnsi="Arial" w:cs="Arial"/>
          <w:sz w:val="24"/>
          <w:szCs w:val="24"/>
        </w:rPr>
        <w:t xml:space="preserve"> исполнением</w:t>
      </w:r>
    </w:p>
    <w:p w:rsidR="00CC59A1" w:rsidRPr="00A5488F" w:rsidRDefault="00CC59A1" w:rsidP="00CC59A1">
      <w:pPr>
        <w:autoSpaceDE w:val="0"/>
        <w:autoSpaceDN w:val="0"/>
        <w:adjustRightInd w:val="0"/>
        <w:ind w:firstLine="720"/>
        <w:jc w:val="center"/>
        <w:rPr>
          <w:rFonts w:ascii="Arial" w:hAnsi="Arial" w:cs="Arial"/>
          <w:sz w:val="24"/>
          <w:szCs w:val="24"/>
        </w:rPr>
      </w:pPr>
      <w:r w:rsidRPr="00A5488F">
        <w:rPr>
          <w:rFonts w:ascii="Arial" w:hAnsi="Arial" w:cs="Arial"/>
          <w:sz w:val="24"/>
          <w:szCs w:val="24"/>
        </w:rPr>
        <w:t>административного регламента</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 xml:space="preserve">4.1. Текущий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комитета по культуре.</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4.4. Персональная ответственность специалиста закрепляется в его должностной инструкции в соответствии с требованиями законодательства.</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4.5. Текущий контроль осуществляется путем проведения проверок соблюдения и исполнения специалистом положений Регламента, иных локальных актов.</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 xml:space="preserve">4.6. </w:t>
      </w:r>
      <w:proofErr w:type="gramStart"/>
      <w:r w:rsidRPr="00A5488F">
        <w:rPr>
          <w:rFonts w:ascii="Arial" w:hAnsi="Arial" w:cs="Arial"/>
          <w:sz w:val="24"/>
          <w:szCs w:val="24"/>
        </w:rPr>
        <w:t>Контроль за</w:t>
      </w:r>
      <w:proofErr w:type="gramEnd"/>
      <w:r w:rsidRPr="00A5488F">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rsidR="00CC59A1" w:rsidRPr="00A5488F" w:rsidRDefault="00CC59A1" w:rsidP="00CC59A1">
      <w:pPr>
        <w:pStyle w:val="ConsPlusNormal"/>
        <w:ind w:firstLine="540"/>
        <w:jc w:val="both"/>
        <w:rPr>
          <w:rFonts w:ascii="Arial" w:hAnsi="Arial" w:cs="Arial"/>
          <w:sz w:val="24"/>
          <w:szCs w:val="24"/>
        </w:rPr>
      </w:pPr>
      <w:r w:rsidRPr="00A5488F">
        <w:rPr>
          <w:rFonts w:ascii="Arial" w:hAnsi="Arial" w:cs="Arial"/>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59A1" w:rsidRPr="00A5488F" w:rsidRDefault="00CC59A1" w:rsidP="00CC59A1">
      <w:pPr>
        <w:autoSpaceDE w:val="0"/>
        <w:autoSpaceDN w:val="0"/>
        <w:adjustRightInd w:val="0"/>
        <w:ind w:firstLine="720"/>
        <w:jc w:val="both"/>
        <w:rPr>
          <w:rFonts w:ascii="Arial" w:hAnsi="Arial" w:cs="Arial"/>
          <w:sz w:val="24"/>
          <w:szCs w:val="24"/>
        </w:rPr>
      </w:pPr>
    </w:p>
    <w:p w:rsidR="00CC59A1" w:rsidRPr="00B6036F" w:rsidRDefault="00CC59A1" w:rsidP="00CC59A1">
      <w:pPr>
        <w:pStyle w:val="ConsPlusNormal"/>
        <w:ind w:firstLine="540"/>
        <w:jc w:val="center"/>
        <w:rPr>
          <w:rFonts w:ascii="Arial" w:hAnsi="Arial" w:cs="Arial"/>
          <w:bCs/>
          <w:sz w:val="24"/>
          <w:szCs w:val="24"/>
        </w:rPr>
      </w:pPr>
      <w:bookmarkStart w:id="0" w:name="Par221"/>
      <w:bookmarkEnd w:id="0"/>
      <w:r w:rsidRPr="00B6036F">
        <w:rPr>
          <w:rFonts w:ascii="Arial" w:hAnsi="Arial" w:cs="Arial"/>
          <w:sz w:val="24"/>
          <w:szCs w:val="24"/>
        </w:rPr>
        <w:t xml:space="preserve">5. </w:t>
      </w:r>
      <w:r w:rsidRPr="00B6036F">
        <w:rPr>
          <w:rFonts w:ascii="Arial" w:hAnsi="Arial" w:cs="Arial"/>
          <w:bCs/>
          <w:sz w:val="24"/>
          <w:szCs w:val="24"/>
        </w:rPr>
        <w:t>Досудебный (внесудебный) порядок обжалования решений</w:t>
      </w:r>
    </w:p>
    <w:p w:rsidR="00CC59A1" w:rsidRPr="00B6036F" w:rsidRDefault="00CC59A1" w:rsidP="00CC59A1">
      <w:pPr>
        <w:pStyle w:val="ConsPlusNormal"/>
        <w:ind w:firstLine="540"/>
        <w:jc w:val="center"/>
        <w:rPr>
          <w:rFonts w:ascii="Arial" w:hAnsi="Arial" w:cs="Arial"/>
          <w:bCs/>
          <w:sz w:val="24"/>
          <w:szCs w:val="24"/>
        </w:rPr>
      </w:pPr>
      <w:r w:rsidRPr="00B6036F">
        <w:rPr>
          <w:rFonts w:ascii="Arial" w:hAnsi="Arial" w:cs="Arial"/>
          <w:bCs/>
          <w:sz w:val="24"/>
          <w:szCs w:val="24"/>
        </w:rPr>
        <w:t>и действий (бездействия) органа, предоставляющего</w:t>
      </w:r>
    </w:p>
    <w:p w:rsidR="00CC59A1" w:rsidRPr="00B6036F" w:rsidRDefault="00CC59A1" w:rsidP="00CC59A1">
      <w:pPr>
        <w:pStyle w:val="ConsPlusNormal"/>
        <w:ind w:firstLine="540"/>
        <w:jc w:val="center"/>
        <w:rPr>
          <w:rFonts w:ascii="Arial" w:hAnsi="Arial" w:cs="Arial"/>
          <w:bCs/>
          <w:sz w:val="24"/>
          <w:szCs w:val="24"/>
        </w:rPr>
      </w:pPr>
      <w:r w:rsidRPr="00B6036F">
        <w:rPr>
          <w:rFonts w:ascii="Arial" w:hAnsi="Arial" w:cs="Arial"/>
          <w:bCs/>
          <w:sz w:val="24"/>
          <w:szCs w:val="24"/>
        </w:rPr>
        <w:lastRenderedPageBreak/>
        <w:t>муниципальную услугу, многофункционального центра,</w:t>
      </w:r>
    </w:p>
    <w:p w:rsidR="00CC59A1" w:rsidRPr="00B6036F" w:rsidRDefault="00CC59A1" w:rsidP="00CC59A1">
      <w:pPr>
        <w:pStyle w:val="ConsPlusNormal"/>
        <w:ind w:firstLine="540"/>
        <w:jc w:val="center"/>
        <w:rPr>
          <w:rFonts w:ascii="Arial" w:hAnsi="Arial" w:cs="Arial"/>
          <w:bCs/>
          <w:sz w:val="24"/>
          <w:szCs w:val="24"/>
        </w:rPr>
      </w:pPr>
      <w:r w:rsidRPr="00B6036F">
        <w:rPr>
          <w:rFonts w:ascii="Arial" w:hAnsi="Arial" w:cs="Arial"/>
          <w:bCs/>
          <w:sz w:val="24"/>
          <w:szCs w:val="24"/>
        </w:rPr>
        <w:t>организаций, привлекаемых уполномоченным многофункциональным</w:t>
      </w:r>
    </w:p>
    <w:p w:rsidR="00CC59A1" w:rsidRPr="00B6036F" w:rsidRDefault="00CC59A1" w:rsidP="00CC59A1">
      <w:pPr>
        <w:pStyle w:val="ConsPlusNormal"/>
        <w:ind w:firstLine="540"/>
        <w:jc w:val="center"/>
        <w:rPr>
          <w:rFonts w:ascii="Arial" w:hAnsi="Arial" w:cs="Arial"/>
          <w:bCs/>
          <w:sz w:val="24"/>
          <w:szCs w:val="24"/>
        </w:rPr>
      </w:pPr>
      <w:r w:rsidRPr="00B6036F">
        <w:rPr>
          <w:rFonts w:ascii="Arial" w:hAnsi="Arial" w:cs="Arial"/>
          <w:bCs/>
          <w:sz w:val="24"/>
          <w:szCs w:val="24"/>
        </w:rPr>
        <w:t>центром в установленном законом порядке, а также их</w:t>
      </w:r>
    </w:p>
    <w:p w:rsidR="00CC59A1" w:rsidRPr="00B6036F" w:rsidRDefault="00CC59A1" w:rsidP="00CC59A1">
      <w:pPr>
        <w:pStyle w:val="ConsPlusNormal"/>
        <w:ind w:firstLine="540"/>
        <w:jc w:val="center"/>
        <w:rPr>
          <w:rFonts w:ascii="Arial" w:hAnsi="Arial" w:cs="Arial"/>
          <w:bCs/>
          <w:sz w:val="24"/>
          <w:szCs w:val="24"/>
        </w:rPr>
      </w:pPr>
      <w:r w:rsidRPr="00B6036F">
        <w:rPr>
          <w:rFonts w:ascii="Arial" w:hAnsi="Arial" w:cs="Arial"/>
          <w:bCs/>
          <w:sz w:val="24"/>
          <w:szCs w:val="24"/>
        </w:rPr>
        <w:t>должностных лиц, муниципальных служащих, работников</w:t>
      </w:r>
    </w:p>
    <w:p w:rsidR="00CC59A1" w:rsidRDefault="00CC59A1" w:rsidP="00CC59A1">
      <w:pPr>
        <w:pStyle w:val="ConsPlusNormal"/>
        <w:ind w:firstLine="540"/>
        <w:jc w:val="center"/>
        <w:rPr>
          <w:rFonts w:ascii="Arial" w:hAnsi="Arial" w:cs="Arial"/>
          <w:sz w:val="24"/>
          <w:szCs w:val="24"/>
        </w:rPr>
      </w:pPr>
      <w:r>
        <w:rPr>
          <w:rFonts w:ascii="Arial" w:hAnsi="Arial" w:cs="Arial"/>
          <w:sz w:val="24"/>
          <w:szCs w:val="24"/>
        </w:rPr>
        <w:t>(в редакции постановления от 14.12.2018 № 688)</w:t>
      </w:r>
    </w:p>
    <w:p w:rsidR="00CC59A1" w:rsidRPr="00B6036F" w:rsidRDefault="00CC59A1" w:rsidP="00CC59A1">
      <w:pPr>
        <w:pStyle w:val="ConsPlusNormal"/>
        <w:ind w:firstLine="540"/>
        <w:jc w:val="center"/>
        <w:rPr>
          <w:rFonts w:ascii="Arial" w:hAnsi="Arial" w:cs="Arial"/>
          <w:sz w:val="24"/>
          <w:szCs w:val="24"/>
        </w:rPr>
      </w:pP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B6036F">
        <w:rPr>
          <w:rFonts w:ascii="Arial" w:hAnsi="Arial" w:cs="Arial"/>
          <w:bCs/>
          <w:sz w:val="24"/>
          <w:szCs w:val="24"/>
        </w:rPr>
        <w:t>органа, предоставляющего муниципальную услугу</w:t>
      </w:r>
      <w:r w:rsidRPr="00B6036F">
        <w:rPr>
          <w:rFonts w:ascii="Arial" w:hAnsi="Arial" w:cs="Arial"/>
          <w:sz w:val="24"/>
          <w:szCs w:val="24"/>
        </w:rPr>
        <w:t>, должностных лиц органов, предоставляющих муниципальную услугу,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w:anchor="Par10" w:history="1">
        <w:r w:rsidRPr="00B6036F">
          <w:rPr>
            <w:rStyle w:val="a3"/>
            <w:rFonts w:ascii="Arial" w:hAnsi="Arial" w:cs="Arial"/>
            <w:sz w:val="24"/>
            <w:szCs w:val="24"/>
          </w:rPr>
          <w:t>пунктах 1</w:t>
        </w:r>
      </w:hyperlink>
      <w:r w:rsidRPr="00B6036F">
        <w:rPr>
          <w:rFonts w:ascii="Arial" w:hAnsi="Arial" w:cs="Arial"/>
          <w:sz w:val="24"/>
          <w:szCs w:val="24"/>
        </w:rPr>
        <w:t xml:space="preserve">, </w:t>
      </w:r>
      <w:hyperlink w:anchor="Par12" w:history="1">
        <w:r w:rsidRPr="00B6036F">
          <w:rPr>
            <w:rStyle w:val="a3"/>
            <w:rFonts w:ascii="Arial" w:hAnsi="Arial" w:cs="Arial"/>
            <w:sz w:val="24"/>
            <w:szCs w:val="24"/>
          </w:rPr>
          <w:t>3</w:t>
        </w:r>
      </w:hyperlink>
      <w:r w:rsidRPr="00B6036F">
        <w:rPr>
          <w:rFonts w:ascii="Arial" w:hAnsi="Arial" w:cs="Arial"/>
          <w:sz w:val="24"/>
          <w:szCs w:val="24"/>
        </w:rPr>
        <w:t xml:space="preserve">, </w:t>
      </w:r>
      <w:hyperlink w:anchor="Par13" w:history="1">
        <w:r w:rsidRPr="00B6036F">
          <w:rPr>
            <w:rStyle w:val="a3"/>
            <w:rFonts w:ascii="Arial" w:hAnsi="Arial" w:cs="Arial"/>
            <w:sz w:val="24"/>
            <w:szCs w:val="24"/>
          </w:rPr>
          <w:t>4</w:t>
        </w:r>
      </w:hyperlink>
      <w:r w:rsidRPr="00B6036F">
        <w:rPr>
          <w:rFonts w:ascii="Arial" w:hAnsi="Arial" w:cs="Arial"/>
          <w:sz w:val="24"/>
          <w:szCs w:val="24"/>
        </w:rPr>
        <w:t xml:space="preserve">, </w:t>
      </w:r>
      <w:hyperlink w:anchor="Par15" w:history="1">
        <w:r w:rsidRPr="00B6036F">
          <w:rPr>
            <w:rStyle w:val="a3"/>
            <w:rFonts w:ascii="Arial" w:hAnsi="Arial" w:cs="Arial"/>
            <w:sz w:val="24"/>
            <w:szCs w:val="24"/>
          </w:rPr>
          <w:t>6</w:t>
        </w:r>
      </w:hyperlink>
      <w:r w:rsidRPr="00B6036F">
        <w:rPr>
          <w:rFonts w:ascii="Arial" w:hAnsi="Arial" w:cs="Arial"/>
          <w:sz w:val="24"/>
          <w:szCs w:val="24"/>
        </w:rPr>
        <w:t xml:space="preserve">, </w:t>
      </w:r>
      <w:hyperlink w:anchor="Par17" w:history="1">
        <w:r w:rsidRPr="00B6036F">
          <w:rPr>
            <w:rStyle w:val="a3"/>
            <w:rFonts w:ascii="Arial" w:hAnsi="Arial" w:cs="Arial"/>
            <w:sz w:val="24"/>
            <w:szCs w:val="24"/>
          </w:rPr>
          <w:t>8 пункта 5.2</w:t>
        </w:r>
      </w:hyperlink>
      <w:r w:rsidRPr="00B6036F">
        <w:rPr>
          <w:rFonts w:ascii="Arial" w:hAnsi="Arial" w:cs="Arial"/>
          <w:sz w:val="24"/>
          <w:szCs w:val="24"/>
        </w:rPr>
        <w:t xml:space="preserve"> Административного регламента.</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5.2. Заявитель может обратиться с жалобой, в том числе в следующих случаях:</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1) нарушение срока регистрации запроса заявителя о предоставлении муниципальной услуги;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2) нарушение срока предоставления муниципальной услуги;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59A1" w:rsidRPr="00B6036F" w:rsidRDefault="00CC59A1" w:rsidP="00CC59A1">
      <w:pPr>
        <w:pStyle w:val="ConsPlusNormal"/>
        <w:jc w:val="both"/>
        <w:rPr>
          <w:rFonts w:ascii="Arial" w:hAnsi="Arial" w:cs="Arial"/>
          <w:sz w:val="24"/>
          <w:szCs w:val="24"/>
        </w:rPr>
      </w:pPr>
      <w:proofErr w:type="gramStart"/>
      <w:r w:rsidRPr="00B6036F">
        <w:rPr>
          <w:rFonts w:ascii="Arial" w:hAnsi="Arial" w:cs="Arial"/>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B6036F">
          <w:rPr>
            <w:rStyle w:val="a3"/>
            <w:rFonts w:ascii="Arial" w:hAnsi="Arial" w:cs="Arial"/>
            <w:sz w:val="24"/>
            <w:szCs w:val="24"/>
          </w:rPr>
          <w:t>пунктом 4 части 1 статьи 7</w:t>
        </w:r>
      </w:hyperlink>
      <w:r w:rsidRPr="00B6036F">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5.3. Общие требования к порядку подачи и рассмотрения жалобы.</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5.3.1.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5.3.2. </w:t>
      </w:r>
      <w:proofErr w:type="gramStart"/>
      <w:r w:rsidRPr="00B6036F">
        <w:rPr>
          <w:rFonts w:ascii="Arial" w:hAnsi="Arial" w:cs="Arial"/>
          <w:sz w:val="24"/>
          <w:szCs w:val="24"/>
        </w:rPr>
        <w:t>Жалоба может быть направлена по почте, через Многофункциональный центр, официальный сайт органа предоставляющего муниципальную услугу,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w:t>
      </w:r>
      <w:proofErr w:type="gramEnd"/>
      <w:r w:rsidRPr="00B6036F">
        <w:rPr>
          <w:rFonts w:ascii="Arial" w:hAnsi="Arial" w:cs="Arial"/>
          <w:sz w:val="24"/>
          <w:szCs w:val="24"/>
        </w:rPr>
        <w:t xml:space="preserve"> может быть </w:t>
      </w:r>
      <w:proofErr w:type="gramStart"/>
      <w:r w:rsidRPr="00B6036F">
        <w:rPr>
          <w:rFonts w:ascii="Arial" w:hAnsi="Arial" w:cs="Arial"/>
          <w:sz w:val="24"/>
          <w:szCs w:val="24"/>
        </w:rPr>
        <w:t>принята</w:t>
      </w:r>
      <w:proofErr w:type="gramEnd"/>
      <w:r w:rsidRPr="00B6036F">
        <w:rPr>
          <w:rFonts w:ascii="Arial" w:hAnsi="Arial" w:cs="Arial"/>
          <w:sz w:val="24"/>
          <w:szCs w:val="24"/>
        </w:rPr>
        <w:t xml:space="preserve"> при личном приеме заявителя.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5.3.3. В электронном виде жалоба может быть подана заявителем посредством:</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а) официального сайта органа предоставляющего муниципальную услугу в информационно-телекоммуникационной сети "Интернет";</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б) Единого портала государственных и муниципальных услуг (функций);</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в) портала досудебного обжалования (</w:t>
      </w:r>
      <w:proofErr w:type="spellStart"/>
      <w:r w:rsidRPr="00B6036F">
        <w:rPr>
          <w:rFonts w:ascii="Arial" w:hAnsi="Arial" w:cs="Arial"/>
          <w:sz w:val="24"/>
          <w:szCs w:val="24"/>
        </w:rPr>
        <w:t>do.gosuslugi.ru</w:t>
      </w:r>
      <w:proofErr w:type="spellEnd"/>
      <w:r w:rsidRPr="00B6036F">
        <w:rPr>
          <w:rFonts w:ascii="Arial" w:hAnsi="Arial" w:cs="Arial"/>
          <w:sz w:val="24"/>
          <w:szCs w:val="24"/>
        </w:rPr>
        <w:t>).</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5.4. </w:t>
      </w:r>
      <w:proofErr w:type="gramStart"/>
      <w:r w:rsidRPr="00B6036F">
        <w:rPr>
          <w:rFonts w:ascii="Arial" w:hAnsi="Arial" w:cs="Arial"/>
          <w:sz w:val="24"/>
          <w:szCs w:val="24"/>
        </w:rPr>
        <w:t>Прием жалоб в письменной форме осуществляется органом предоставляющем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Время приема жалоб совпадает со временем предоставления муниципальной услуги.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036F">
        <w:rPr>
          <w:rFonts w:ascii="Arial" w:hAnsi="Arial" w:cs="Arial"/>
          <w:sz w:val="24"/>
          <w:szCs w:val="24"/>
        </w:rPr>
        <w:t>представлена</w:t>
      </w:r>
      <w:proofErr w:type="gramEnd"/>
      <w:r w:rsidRPr="00B6036F">
        <w:rPr>
          <w:rFonts w:ascii="Arial" w:hAnsi="Arial" w:cs="Arial"/>
          <w:sz w:val="24"/>
          <w:szCs w:val="24"/>
        </w:rPr>
        <w:t>:</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lastRenderedPageBreak/>
        <w:t>доверенность, оформленная в соответствии с действующим законодательством Российской Федерации;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5.7. При подаче жалобы в электронном виде документ, указанный в </w:t>
      </w:r>
      <w:hyperlink w:anchor="Par31" w:history="1">
        <w:r w:rsidRPr="00B6036F">
          <w:rPr>
            <w:rStyle w:val="a3"/>
            <w:rFonts w:ascii="Arial" w:hAnsi="Arial" w:cs="Arial"/>
            <w:sz w:val="24"/>
            <w:szCs w:val="24"/>
          </w:rPr>
          <w:t>пункте 5.6</w:t>
        </w:r>
      </w:hyperlink>
      <w:r w:rsidRPr="00B6036F">
        <w:rPr>
          <w:rFonts w:ascii="Arial" w:hAnsi="Arial" w:cs="Arial"/>
          <w:sz w:val="24"/>
          <w:szCs w:val="24"/>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5.8. При подаче жалобы через Многофункциональный центр ее передача в </w:t>
      </w:r>
      <w:proofErr w:type="gramStart"/>
      <w:r w:rsidRPr="00B6036F">
        <w:rPr>
          <w:rFonts w:ascii="Arial" w:hAnsi="Arial" w:cs="Arial"/>
          <w:sz w:val="24"/>
          <w:szCs w:val="24"/>
        </w:rPr>
        <w:t>орган, предоставляющий муниципальную услугу обеспечивается</w:t>
      </w:r>
      <w:proofErr w:type="gramEnd"/>
      <w:r w:rsidRPr="00B6036F">
        <w:rPr>
          <w:rFonts w:ascii="Arial" w:hAnsi="Arial" w:cs="Arial"/>
          <w:sz w:val="24"/>
          <w:szCs w:val="24"/>
        </w:rPr>
        <w:t xml:space="preserve"> Многофункциональным центром в срок не позднее следующего рабочего дня со дня поступления жалобы.</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5.9. Срок рассмотрения жалобы исчисляется со дня регистрации жалобы в органе, предоставляющем муниципальную услугу.</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5.10. Жалоба должна содержать:</w:t>
      </w:r>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5.11. </w:t>
      </w:r>
      <w:proofErr w:type="gramStart"/>
      <w:r w:rsidRPr="00B6036F">
        <w:rPr>
          <w:rFonts w:ascii="Arial" w:hAnsi="Arial" w:cs="Arial"/>
          <w:bCs/>
          <w:sz w:val="24"/>
          <w:szCs w:val="24"/>
        </w:rPr>
        <w:t xml:space="preserve">Орган, предоставляющий муниципальную услугу </w:t>
      </w:r>
      <w:r w:rsidRPr="00B6036F">
        <w:rPr>
          <w:rFonts w:ascii="Arial" w:hAnsi="Arial" w:cs="Arial"/>
          <w:sz w:val="24"/>
          <w:szCs w:val="24"/>
        </w:rPr>
        <w:t>обеспечивает</w:t>
      </w:r>
      <w:proofErr w:type="gramEnd"/>
      <w:r w:rsidRPr="00B6036F">
        <w:rPr>
          <w:rFonts w:ascii="Arial" w:hAnsi="Arial" w:cs="Arial"/>
          <w:sz w:val="24"/>
          <w:szCs w:val="24"/>
        </w:rPr>
        <w:t>:</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оснащение мест приема жалоб;</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на официальном сайте органа предоставляющего муниципальную услугу, на Едином портале государственных и муниципальных услуг (функций);</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5.12. </w:t>
      </w:r>
      <w:proofErr w:type="gramStart"/>
      <w:r w:rsidRPr="00B6036F">
        <w:rPr>
          <w:rFonts w:ascii="Arial" w:hAnsi="Arial" w:cs="Arial"/>
          <w:sz w:val="24"/>
          <w:szCs w:val="24"/>
        </w:rPr>
        <w:t>Орган, предоставляющий муниципальную услугу заключает</w:t>
      </w:r>
      <w:proofErr w:type="gramEnd"/>
      <w:r w:rsidRPr="00B6036F">
        <w:rPr>
          <w:rFonts w:ascii="Arial" w:hAnsi="Arial" w:cs="Arial"/>
          <w:sz w:val="24"/>
          <w:szCs w:val="24"/>
        </w:rPr>
        <w:t xml:space="preserve"> с Многофункциональным центром соглашение о взаимодействии, в том числе в </w:t>
      </w:r>
      <w:r w:rsidRPr="00B6036F">
        <w:rPr>
          <w:rFonts w:ascii="Arial" w:hAnsi="Arial" w:cs="Arial"/>
          <w:sz w:val="24"/>
          <w:szCs w:val="24"/>
        </w:rPr>
        <w:lastRenderedPageBreak/>
        <w:t>части осуществления Многофункциональным центром приема жалоб и выдачи заявителям результатов рассмотрения жалоб.</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5.13. Жалоба, поступившая в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5.14. По результатам рассмотрения жалобы руководитель </w:t>
      </w:r>
      <w:proofErr w:type="gramStart"/>
      <w:r w:rsidRPr="00B6036F">
        <w:rPr>
          <w:rFonts w:ascii="Arial" w:hAnsi="Arial" w:cs="Arial"/>
          <w:sz w:val="24"/>
          <w:szCs w:val="24"/>
        </w:rPr>
        <w:t>органа, предоставляющего муниципальную услугу принимает</w:t>
      </w:r>
      <w:proofErr w:type="gramEnd"/>
      <w:r w:rsidRPr="00B6036F">
        <w:rPr>
          <w:rFonts w:ascii="Arial" w:hAnsi="Arial" w:cs="Arial"/>
          <w:sz w:val="24"/>
          <w:szCs w:val="24"/>
        </w:rPr>
        <w:t xml:space="preserve"> одно из следующих решений:</w:t>
      </w:r>
    </w:p>
    <w:p w:rsidR="00CC59A1" w:rsidRPr="00B6036F" w:rsidRDefault="00CC59A1" w:rsidP="00CC59A1">
      <w:pPr>
        <w:pStyle w:val="ConsPlusNormal"/>
        <w:ind w:firstLine="540"/>
        <w:jc w:val="both"/>
        <w:rPr>
          <w:rFonts w:ascii="Arial" w:hAnsi="Arial" w:cs="Arial"/>
          <w:sz w:val="24"/>
          <w:szCs w:val="24"/>
        </w:rPr>
      </w:pPr>
      <w:proofErr w:type="gramStart"/>
      <w:r w:rsidRPr="00B6036F">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C59A1" w:rsidRDefault="00CC59A1" w:rsidP="00CC59A1">
      <w:pPr>
        <w:pStyle w:val="ConsPlusNormal"/>
        <w:ind w:firstLine="540"/>
        <w:jc w:val="both"/>
        <w:rPr>
          <w:rFonts w:ascii="Arial" w:hAnsi="Arial" w:cs="Arial"/>
          <w:sz w:val="24"/>
          <w:szCs w:val="24"/>
        </w:rPr>
      </w:pPr>
      <w:r w:rsidRPr="00B6036F">
        <w:rPr>
          <w:rFonts w:ascii="Arial" w:hAnsi="Arial" w:cs="Arial"/>
          <w:sz w:val="24"/>
          <w:szCs w:val="24"/>
        </w:rPr>
        <w:t>2) отказывает в удовлетворении жалобы.</w:t>
      </w:r>
    </w:p>
    <w:p w:rsidR="00CC59A1" w:rsidRPr="005C654E" w:rsidRDefault="00CC59A1" w:rsidP="00CC59A1">
      <w:pPr>
        <w:pStyle w:val="ConsPlusNormal"/>
        <w:ind w:firstLine="540"/>
        <w:rPr>
          <w:rFonts w:ascii="Arial" w:hAnsi="Arial" w:cs="Arial"/>
          <w:sz w:val="24"/>
          <w:szCs w:val="24"/>
        </w:rPr>
      </w:pPr>
      <w:r w:rsidRPr="005C654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654E">
        <w:rPr>
          <w:rFonts w:ascii="Arial" w:hAnsi="Arial" w:cs="Arial"/>
          <w:sz w:val="24"/>
          <w:szCs w:val="24"/>
        </w:rPr>
        <w:t>неудобства</w:t>
      </w:r>
      <w:proofErr w:type="gramEnd"/>
      <w:r w:rsidRPr="005C654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59A1" w:rsidRDefault="00CC59A1" w:rsidP="00CC59A1">
      <w:pPr>
        <w:pStyle w:val="ConsPlusNormal"/>
        <w:ind w:firstLine="540"/>
        <w:jc w:val="both"/>
        <w:rPr>
          <w:rFonts w:ascii="Arial" w:hAnsi="Arial" w:cs="Arial"/>
          <w:sz w:val="24"/>
          <w:szCs w:val="24"/>
        </w:rPr>
      </w:pPr>
      <w:r w:rsidRPr="005C654E">
        <w:rPr>
          <w:rFonts w:ascii="Arial" w:hAnsi="Arial" w:cs="Arial"/>
          <w:sz w:val="24"/>
          <w:szCs w:val="24"/>
        </w:rPr>
        <w:t xml:space="preserve">В случае признания </w:t>
      </w:r>
      <w:proofErr w:type="gramStart"/>
      <w:r w:rsidRPr="005C654E">
        <w:rPr>
          <w:rFonts w:ascii="Arial" w:hAnsi="Arial" w:cs="Arial"/>
          <w:sz w:val="24"/>
          <w:szCs w:val="24"/>
        </w:rPr>
        <w:t>жалобы</w:t>
      </w:r>
      <w:proofErr w:type="gramEnd"/>
      <w:r w:rsidRPr="005C654E">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59A1" w:rsidRPr="00B6036F" w:rsidRDefault="00CC59A1" w:rsidP="00CC59A1">
      <w:pPr>
        <w:pStyle w:val="ConsPlusNormal"/>
        <w:ind w:firstLine="540"/>
        <w:jc w:val="both"/>
        <w:rPr>
          <w:rFonts w:ascii="Arial" w:hAnsi="Arial" w:cs="Arial"/>
          <w:sz w:val="24"/>
          <w:szCs w:val="24"/>
        </w:rPr>
      </w:pPr>
      <w:r>
        <w:rPr>
          <w:rFonts w:ascii="Arial" w:hAnsi="Arial" w:cs="Arial"/>
          <w:sz w:val="24"/>
          <w:szCs w:val="24"/>
        </w:rPr>
        <w:t>(в редакции постановления от 21.10.2019 № 605)</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27" w:history="1">
        <w:r w:rsidRPr="00B6036F">
          <w:rPr>
            <w:rStyle w:val="a3"/>
            <w:rFonts w:ascii="Arial" w:hAnsi="Arial" w:cs="Arial"/>
            <w:sz w:val="24"/>
            <w:szCs w:val="24"/>
          </w:rPr>
          <w:t>подпункте "в" пункта 5.3.3</w:t>
        </w:r>
      </w:hyperlink>
      <w:r w:rsidRPr="00B6036F">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5.17. Исчерпывающий перечень оснований не давать ответ заявителю, не направлять ответ по существу:</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содержание в жалобе нецензурных либо оскорбительных выражений, угрозы жизни, здоровью и имуществу должностного лица, а также членов его семьи. В </w:t>
      </w:r>
      <w:r w:rsidRPr="00B6036F">
        <w:rPr>
          <w:rFonts w:ascii="Arial" w:hAnsi="Arial" w:cs="Arial"/>
          <w:sz w:val="24"/>
          <w:szCs w:val="24"/>
        </w:rPr>
        <w:lastRenderedPageBreak/>
        <w:t>указанном случае заявителю, направившему жалобу, сообщается о недопустимости злоупотребления правом;</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или одному и тому же должностному лицу. О данном решении уведомляется заявитель, направивший жалобу;</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59A1" w:rsidRPr="00B6036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5.18. При удовлетворении жалобы </w:t>
      </w:r>
      <w:proofErr w:type="gramStart"/>
      <w:r w:rsidRPr="00B6036F">
        <w:rPr>
          <w:rFonts w:ascii="Arial" w:hAnsi="Arial" w:cs="Arial"/>
          <w:sz w:val="24"/>
          <w:szCs w:val="24"/>
        </w:rPr>
        <w:t>орган</w:t>
      </w:r>
      <w:proofErr w:type="gramEnd"/>
      <w:r w:rsidRPr="00B6036F">
        <w:rPr>
          <w:rFonts w:ascii="Arial" w:hAnsi="Arial" w:cs="Arial"/>
          <w:sz w:val="24"/>
          <w:szCs w:val="24"/>
        </w:rPr>
        <w:t xml:space="preserve">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59A1" w:rsidRPr="00A5488F" w:rsidRDefault="00CC59A1" w:rsidP="00CC59A1">
      <w:pPr>
        <w:pStyle w:val="ConsPlusNormal"/>
        <w:ind w:firstLine="540"/>
        <w:jc w:val="both"/>
        <w:rPr>
          <w:rFonts w:ascii="Arial" w:hAnsi="Arial" w:cs="Arial"/>
          <w:sz w:val="24"/>
          <w:szCs w:val="24"/>
        </w:rPr>
      </w:pPr>
      <w:r w:rsidRPr="00B6036F">
        <w:rPr>
          <w:rFonts w:ascii="Arial" w:hAnsi="Arial" w:cs="Arial"/>
          <w:sz w:val="24"/>
          <w:szCs w:val="24"/>
        </w:rPr>
        <w:t xml:space="preserve">5.19. В случае установления в ходе или по результатам </w:t>
      </w:r>
      <w:proofErr w:type="gramStart"/>
      <w:r w:rsidRPr="00B6036F">
        <w:rPr>
          <w:rFonts w:ascii="Arial" w:hAnsi="Arial" w:cs="Arial"/>
          <w:sz w:val="24"/>
          <w:szCs w:val="24"/>
        </w:rPr>
        <w:t>рассмотрения жалобы признаков состава административного правонарушения</w:t>
      </w:r>
      <w:proofErr w:type="gramEnd"/>
      <w:r w:rsidRPr="00B6036F">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59A1" w:rsidRDefault="00CC59A1"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Default="00C6519A" w:rsidP="00CC59A1">
      <w:pPr>
        <w:pStyle w:val="ConsPlusNormal"/>
        <w:jc w:val="both"/>
        <w:rPr>
          <w:rFonts w:ascii="Arial" w:hAnsi="Arial" w:cs="Arial"/>
          <w:sz w:val="24"/>
          <w:szCs w:val="24"/>
        </w:rPr>
      </w:pPr>
    </w:p>
    <w:p w:rsidR="00C6519A" w:rsidRPr="00A5488F" w:rsidRDefault="00C6519A" w:rsidP="00CC59A1">
      <w:pPr>
        <w:pStyle w:val="ConsPlusNormal"/>
        <w:jc w:val="both"/>
        <w:rPr>
          <w:rFonts w:ascii="Arial" w:hAnsi="Arial" w:cs="Arial"/>
          <w:sz w:val="24"/>
          <w:szCs w:val="24"/>
        </w:rPr>
      </w:pPr>
    </w:p>
    <w:p w:rsidR="00C6519A" w:rsidRPr="00A5488F" w:rsidRDefault="00C6519A" w:rsidP="00C6519A">
      <w:pPr>
        <w:tabs>
          <w:tab w:val="left" w:pos="9900"/>
        </w:tabs>
        <w:ind w:right="305" w:firstLine="720"/>
        <w:jc w:val="right"/>
        <w:rPr>
          <w:rFonts w:ascii="Arial" w:hAnsi="Arial" w:cs="Arial"/>
          <w:sz w:val="24"/>
          <w:szCs w:val="24"/>
        </w:rPr>
      </w:pPr>
    </w:p>
    <w:p w:rsidR="00C6519A" w:rsidRPr="00A5488F" w:rsidRDefault="00C6519A" w:rsidP="00C6519A">
      <w:pPr>
        <w:tabs>
          <w:tab w:val="left" w:pos="9900"/>
        </w:tabs>
        <w:ind w:right="305" w:firstLine="720"/>
        <w:jc w:val="right"/>
        <w:rPr>
          <w:rFonts w:ascii="Arial" w:hAnsi="Arial" w:cs="Arial"/>
          <w:sz w:val="24"/>
          <w:szCs w:val="24"/>
        </w:rPr>
      </w:pPr>
      <w:r w:rsidRPr="00A5488F">
        <w:rPr>
          <w:rFonts w:ascii="Arial" w:hAnsi="Arial" w:cs="Arial"/>
          <w:sz w:val="24"/>
          <w:szCs w:val="24"/>
        </w:rPr>
        <w:lastRenderedPageBreak/>
        <w:t>Приложение</w:t>
      </w:r>
    </w:p>
    <w:p w:rsidR="00C6519A" w:rsidRPr="00A5488F" w:rsidRDefault="00C6519A" w:rsidP="00C6519A">
      <w:pPr>
        <w:tabs>
          <w:tab w:val="left" w:pos="9900"/>
        </w:tabs>
        <w:ind w:right="305" w:firstLine="720"/>
        <w:jc w:val="right"/>
        <w:rPr>
          <w:rFonts w:ascii="Arial" w:hAnsi="Arial" w:cs="Arial"/>
          <w:sz w:val="24"/>
          <w:szCs w:val="24"/>
        </w:rPr>
      </w:pPr>
      <w:r w:rsidRPr="00A5488F">
        <w:rPr>
          <w:rFonts w:ascii="Arial" w:hAnsi="Arial" w:cs="Arial"/>
          <w:sz w:val="24"/>
          <w:szCs w:val="24"/>
        </w:rPr>
        <w:t>к административному регламенту</w:t>
      </w:r>
    </w:p>
    <w:p w:rsidR="00C6519A" w:rsidRPr="00A5488F" w:rsidRDefault="00C6519A" w:rsidP="00C6519A">
      <w:pPr>
        <w:tabs>
          <w:tab w:val="left" w:pos="9900"/>
        </w:tabs>
        <w:ind w:right="305" w:firstLine="720"/>
        <w:jc w:val="right"/>
        <w:rPr>
          <w:rFonts w:ascii="Arial" w:hAnsi="Arial" w:cs="Arial"/>
          <w:bCs/>
          <w:sz w:val="24"/>
          <w:szCs w:val="24"/>
        </w:rPr>
      </w:pPr>
      <w:r w:rsidRPr="00A5488F">
        <w:rPr>
          <w:rFonts w:ascii="Arial" w:hAnsi="Arial" w:cs="Arial"/>
          <w:bCs/>
          <w:sz w:val="24"/>
          <w:szCs w:val="24"/>
        </w:rPr>
        <w:t>по оказанию муниципальной услуги</w:t>
      </w:r>
    </w:p>
    <w:p w:rsidR="00C6519A" w:rsidRPr="00A5488F" w:rsidRDefault="00C6519A" w:rsidP="00C6519A">
      <w:pPr>
        <w:tabs>
          <w:tab w:val="left" w:pos="9900"/>
        </w:tabs>
        <w:ind w:right="305" w:firstLine="720"/>
        <w:jc w:val="right"/>
        <w:rPr>
          <w:rFonts w:ascii="Arial" w:hAnsi="Arial" w:cs="Arial"/>
          <w:bCs/>
          <w:sz w:val="24"/>
          <w:szCs w:val="24"/>
        </w:rPr>
      </w:pPr>
      <w:r w:rsidRPr="00A5488F">
        <w:rPr>
          <w:rFonts w:ascii="Arial" w:hAnsi="Arial" w:cs="Arial"/>
          <w:bCs/>
          <w:sz w:val="24"/>
          <w:szCs w:val="24"/>
        </w:rPr>
        <w:t>«Предоставление информации о доступе к оцифрованным изданиям,</w:t>
      </w:r>
    </w:p>
    <w:p w:rsidR="00C6519A" w:rsidRPr="00A5488F" w:rsidRDefault="00C6519A" w:rsidP="00C6519A">
      <w:pPr>
        <w:tabs>
          <w:tab w:val="left" w:pos="9900"/>
        </w:tabs>
        <w:ind w:right="305" w:firstLine="720"/>
        <w:jc w:val="right"/>
        <w:rPr>
          <w:rFonts w:ascii="Arial" w:hAnsi="Arial" w:cs="Arial"/>
          <w:bCs/>
          <w:sz w:val="24"/>
          <w:szCs w:val="24"/>
        </w:rPr>
      </w:pPr>
      <w:proofErr w:type="gramStart"/>
      <w:r w:rsidRPr="00A5488F">
        <w:rPr>
          <w:rFonts w:ascii="Arial" w:hAnsi="Arial" w:cs="Arial"/>
          <w:bCs/>
          <w:sz w:val="24"/>
          <w:szCs w:val="24"/>
        </w:rPr>
        <w:t>хранящимся</w:t>
      </w:r>
      <w:proofErr w:type="gramEnd"/>
      <w:r w:rsidRPr="00A5488F">
        <w:rPr>
          <w:rFonts w:ascii="Arial" w:hAnsi="Arial" w:cs="Arial"/>
          <w:bCs/>
          <w:sz w:val="24"/>
          <w:szCs w:val="24"/>
        </w:rPr>
        <w:t xml:space="preserve"> в библиотеках, в том числе к фонду редких книг,</w:t>
      </w:r>
    </w:p>
    <w:p w:rsidR="00C6519A" w:rsidRPr="00A5488F" w:rsidRDefault="00C6519A" w:rsidP="00C6519A">
      <w:pPr>
        <w:tabs>
          <w:tab w:val="left" w:pos="9900"/>
        </w:tabs>
        <w:ind w:right="305" w:firstLine="720"/>
        <w:jc w:val="right"/>
        <w:rPr>
          <w:rFonts w:ascii="Arial" w:hAnsi="Arial" w:cs="Arial"/>
          <w:bCs/>
          <w:sz w:val="24"/>
          <w:szCs w:val="24"/>
        </w:rPr>
      </w:pPr>
      <w:proofErr w:type="gramStart"/>
      <w:r w:rsidRPr="00A5488F">
        <w:rPr>
          <w:rFonts w:ascii="Arial" w:hAnsi="Arial" w:cs="Arial"/>
          <w:bCs/>
          <w:sz w:val="24"/>
          <w:szCs w:val="24"/>
        </w:rPr>
        <w:t>находящихся</w:t>
      </w:r>
      <w:proofErr w:type="gramEnd"/>
      <w:r w:rsidRPr="00A5488F">
        <w:rPr>
          <w:rFonts w:ascii="Arial" w:hAnsi="Arial" w:cs="Arial"/>
          <w:bCs/>
          <w:sz w:val="24"/>
          <w:szCs w:val="24"/>
        </w:rPr>
        <w:t xml:space="preserve"> на территории </w:t>
      </w:r>
      <w:proofErr w:type="spellStart"/>
      <w:r w:rsidRPr="00A5488F">
        <w:rPr>
          <w:rFonts w:ascii="Arial" w:hAnsi="Arial" w:cs="Arial"/>
          <w:bCs/>
          <w:sz w:val="24"/>
          <w:szCs w:val="24"/>
        </w:rPr>
        <w:t>Ребрихинского</w:t>
      </w:r>
      <w:proofErr w:type="spellEnd"/>
      <w:r w:rsidRPr="00A5488F">
        <w:rPr>
          <w:rFonts w:ascii="Arial" w:hAnsi="Arial" w:cs="Arial"/>
          <w:bCs/>
          <w:sz w:val="24"/>
          <w:szCs w:val="24"/>
        </w:rPr>
        <w:t xml:space="preserve"> района,</w:t>
      </w:r>
    </w:p>
    <w:p w:rsidR="00C6519A" w:rsidRPr="00A5488F" w:rsidRDefault="00C6519A" w:rsidP="00C6519A">
      <w:pPr>
        <w:tabs>
          <w:tab w:val="left" w:pos="9900"/>
        </w:tabs>
        <w:ind w:right="305" w:firstLine="720"/>
        <w:jc w:val="right"/>
        <w:rPr>
          <w:rFonts w:ascii="Arial" w:hAnsi="Arial" w:cs="Arial"/>
          <w:bCs/>
          <w:sz w:val="24"/>
          <w:szCs w:val="24"/>
        </w:rPr>
      </w:pPr>
      <w:r w:rsidRPr="00A5488F">
        <w:rPr>
          <w:rFonts w:ascii="Arial" w:hAnsi="Arial" w:cs="Arial"/>
          <w:bCs/>
          <w:sz w:val="24"/>
          <w:szCs w:val="24"/>
        </w:rPr>
        <w:t>с учётом соблюдения требований законодательства РФ</w:t>
      </w:r>
    </w:p>
    <w:p w:rsidR="00C6519A" w:rsidRPr="00A5488F" w:rsidRDefault="00C6519A" w:rsidP="00C6519A">
      <w:pPr>
        <w:tabs>
          <w:tab w:val="left" w:pos="9900"/>
        </w:tabs>
        <w:ind w:right="305" w:firstLine="720"/>
        <w:jc w:val="right"/>
        <w:rPr>
          <w:rFonts w:ascii="Arial" w:hAnsi="Arial" w:cs="Arial"/>
          <w:bCs/>
          <w:sz w:val="24"/>
          <w:szCs w:val="24"/>
        </w:rPr>
      </w:pPr>
      <w:r w:rsidRPr="00A5488F">
        <w:rPr>
          <w:rFonts w:ascii="Arial" w:hAnsi="Arial" w:cs="Arial"/>
          <w:bCs/>
          <w:sz w:val="24"/>
          <w:szCs w:val="24"/>
        </w:rPr>
        <w:t>об авторских и смежных правах»</w:t>
      </w:r>
    </w:p>
    <w:p w:rsidR="00C6519A" w:rsidRPr="00A5488F" w:rsidRDefault="00C6519A" w:rsidP="00C6519A">
      <w:pPr>
        <w:tabs>
          <w:tab w:val="left" w:pos="9900"/>
          <w:tab w:val="right" w:pos="10080"/>
        </w:tabs>
        <w:ind w:left="-180" w:right="-1" w:firstLine="720"/>
        <w:jc w:val="right"/>
        <w:rPr>
          <w:rFonts w:ascii="Arial" w:hAnsi="Arial" w:cs="Arial"/>
          <w:sz w:val="24"/>
          <w:szCs w:val="24"/>
        </w:rPr>
      </w:pPr>
    </w:p>
    <w:p w:rsidR="00C6519A" w:rsidRPr="00A5488F" w:rsidRDefault="00C6519A" w:rsidP="00C6519A">
      <w:pPr>
        <w:tabs>
          <w:tab w:val="left" w:pos="9900"/>
          <w:tab w:val="right" w:pos="10080"/>
        </w:tabs>
        <w:ind w:left="-180" w:right="-1" w:firstLine="720"/>
        <w:jc w:val="center"/>
        <w:rPr>
          <w:rFonts w:ascii="Arial" w:hAnsi="Arial" w:cs="Arial"/>
          <w:sz w:val="24"/>
          <w:szCs w:val="24"/>
        </w:rPr>
      </w:pPr>
      <w:r w:rsidRPr="00A5488F">
        <w:rPr>
          <w:rFonts w:ascii="Arial" w:hAnsi="Arial" w:cs="Arial"/>
          <w:sz w:val="24"/>
          <w:szCs w:val="24"/>
        </w:rPr>
        <w:t>Блок-схема прохождения административных процедур</w:t>
      </w:r>
    </w:p>
    <w:p w:rsidR="00C6519A" w:rsidRPr="00A5488F" w:rsidRDefault="00C6519A" w:rsidP="00C6519A">
      <w:pPr>
        <w:tabs>
          <w:tab w:val="left" w:pos="9900"/>
          <w:tab w:val="right" w:pos="10080"/>
        </w:tabs>
        <w:ind w:left="-180" w:right="-1" w:firstLine="720"/>
        <w:jc w:val="center"/>
        <w:rPr>
          <w:rFonts w:ascii="Arial" w:hAnsi="Arial" w:cs="Arial"/>
          <w:sz w:val="24"/>
          <w:szCs w:val="24"/>
        </w:rPr>
      </w:pPr>
      <w:r w:rsidRPr="00A5488F">
        <w:rPr>
          <w:rFonts w:ascii="Arial" w:hAnsi="Arial" w:cs="Arial"/>
          <w:sz w:val="24"/>
          <w:szCs w:val="24"/>
        </w:rPr>
        <w:t>при оказании муниципальной услуги</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1"/>
      </w:tblGrid>
      <w:tr w:rsidR="00C6519A" w:rsidRPr="00A5488F" w:rsidTr="00153E7E">
        <w:trPr>
          <w:trHeight w:val="366"/>
        </w:trPr>
        <w:tc>
          <w:tcPr>
            <w:tcW w:w="4441" w:type="dxa"/>
          </w:tcPr>
          <w:p w:rsidR="00C6519A" w:rsidRPr="00A5488F" w:rsidRDefault="00C6519A" w:rsidP="00153E7E">
            <w:pPr>
              <w:pStyle w:val="2"/>
              <w:spacing w:before="0" w:after="0"/>
              <w:ind w:firstLine="720"/>
              <w:rPr>
                <w:b w:val="0"/>
                <w:i w:val="0"/>
                <w:sz w:val="24"/>
                <w:szCs w:val="24"/>
              </w:rPr>
            </w:pPr>
            <w:r w:rsidRPr="00A5488F">
              <w:rPr>
                <w:b w:val="0"/>
                <w:i w:val="0"/>
                <w:sz w:val="24"/>
                <w:szCs w:val="24"/>
              </w:rPr>
              <w:t>Приём, регистрация заявления</w:t>
            </w:r>
          </w:p>
        </w:tc>
      </w:tr>
    </w:tbl>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right="-1" w:firstLine="720"/>
        <w:jc w:val="both"/>
        <w:rPr>
          <w:rFonts w:ascii="Arial" w:hAnsi="Arial" w:cs="Arial"/>
          <w:sz w:val="24"/>
          <w:szCs w:val="24"/>
        </w:rPr>
      </w:pPr>
      <w:r w:rsidRPr="00A5488F">
        <w:rPr>
          <w:rFonts w:ascii="Arial" w:hAnsi="Arial" w:cs="Arial"/>
          <w:noProof/>
          <w:sz w:val="24"/>
          <w:szCs w:val="24"/>
        </w:rPr>
        <w:pict>
          <v:line id="_x0000_s1033" style="position:absolute;left:0;text-align:left;flip:x;z-index:251667456" from="252pt,15.7pt" to="252pt,42.7pt">
            <v:stroke endarrow="block"/>
          </v:line>
        </w:pict>
      </w:r>
      <w:r w:rsidRPr="00A5488F">
        <w:rPr>
          <w:rFonts w:ascii="Arial" w:hAnsi="Arial" w:cs="Arial"/>
          <w:sz w:val="24"/>
          <w:szCs w:val="24"/>
        </w:rPr>
        <w:t xml:space="preserve">                        </w:t>
      </w:r>
    </w:p>
    <w:tbl>
      <w:tblPr>
        <w:tblpPr w:leftFromText="180" w:rightFromText="180" w:vertAnchor="text" w:horzAnchor="margin" w:tblpXSpec="center"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5"/>
      </w:tblGrid>
      <w:tr w:rsidR="00C6519A" w:rsidRPr="00A5488F" w:rsidTr="00153E7E">
        <w:trPr>
          <w:trHeight w:val="706"/>
        </w:trPr>
        <w:tc>
          <w:tcPr>
            <w:tcW w:w="4585" w:type="dxa"/>
          </w:tcPr>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Проверка наличия в заявлении всех</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необходимых данных о заявителе</w:t>
            </w:r>
          </w:p>
        </w:tc>
      </w:tr>
    </w:tbl>
    <w:p w:rsidR="00C6519A" w:rsidRPr="00A5488F" w:rsidRDefault="00C6519A" w:rsidP="00C6519A">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tbl>
      <w:tblPr>
        <w:tblpPr w:leftFromText="180" w:rightFromText="180" w:vertAnchor="text" w:horzAnchor="margin" w:tblpXSpec="center" w:tblpY="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tblGrid>
      <w:tr w:rsidR="00C6519A" w:rsidRPr="00A5488F" w:rsidTr="00153E7E">
        <w:trPr>
          <w:trHeight w:val="309"/>
        </w:trPr>
        <w:tc>
          <w:tcPr>
            <w:tcW w:w="4361" w:type="dxa"/>
          </w:tcPr>
          <w:p w:rsidR="00C6519A" w:rsidRPr="00A5488F" w:rsidRDefault="00C6519A" w:rsidP="00153E7E">
            <w:pPr>
              <w:pStyle w:val="1"/>
              <w:spacing w:before="0" w:after="0"/>
              <w:ind w:firstLine="720"/>
              <w:jc w:val="center"/>
              <w:rPr>
                <w:b w:val="0"/>
                <w:sz w:val="24"/>
                <w:szCs w:val="24"/>
              </w:rPr>
            </w:pPr>
            <w:r w:rsidRPr="00A5488F">
              <w:rPr>
                <w:b w:val="0"/>
                <w:sz w:val="24"/>
                <w:szCs w:val="24"/>
              </w:rPr>
              <w:t xml:space="preserve">Внесение сотрудником </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в книгу учёта входящих документов  записи о приёме документов</w:t>
            </w:r>
          </w:p>
          <w:p w:rsidR="00C6519A" w:rsidRPr="00A5488F" w:rsidRDefault="00C6519A" w:rsidP="00153E7E">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tc>
      </w:tr>
    </w:tbl>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noProof/>
          <w:sz w:val="24"/>
          <w:szCs w:val="24"/>
        </w:rPr>
        <w:pict>
          <v:line id="_x0000_s1032" style="position:absolute;left:0;text-align:left;flip:x;z-index:251666432;mso-position-horizontal-relative:text;mso-position-vertical-relative:text" from="252pt,10.3pt" to="252pt,28.3pt">
            <v:stroke endarrow="block"/>
          </v:line>
        </w:pict>
      </w: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b/>
          <w:sz w:val="24"/>
          <w:szCs w:val="24"/>
        </w:rPr>
      </w:pPr>
      <w:r w:rsidRPr="00A5488F">
        <w:rPr>
          <w:rFonts w:ascii="Arial" w:hAnsi="Arial" w:cs="Arial"/>
          <w:b/>
          <w:sz w:val="24"/>
          <w:szCs w:val="24"/>
        </w:rPr>
        <w:t xml:space="preserve">      </w:t>
      </w:r>
    </w:p>
    <w:p w:rsidR="00C6519A" w:rsidRPr="00A5488F" w:rsidRDefault="00C6519A" w:rsidP="00C6519A">
      <w:pPr>
        <w:tabs>
          <w:tab w:val="right" w:pos="10080"/>
        </w:tabs>
        <w:ind w:left="-180" w:right="-1" w:firstLine="720"/>
        <w:rPr>
          <w:rFonts w:ascii="Arial" w:hAnsi="Arial" w:cs="Arial"/>
          <w:sz w:val="24"/>
          <w:szCs w:val="24"/>
        </w:rPr>
      </w:pPr>
      <w:r w:rsidRPr="00A5488F">
        <w:rPr>
          <w:rFonts w:ascii="Arial" w:hAnsi="Arial" w:cs="Arial"/>
          <w:noProof/>
          <w:sz w:val="24"/>
          <w:szCs w:val="24"/>
        </w:rPr>
        <w:pict>
          <v:line id="_x0000_s1026" style="position:absolute;left:0;text-align:left;z-index:251660288" from="3in,-118.45pt" to="3in,-118.45pt">
            <v:stroke endarrow="block"/>
          </v:line>
        </w:pict>
      </w:r>
      <w:r w:rsidRPr="00A5488F">
        <w:rPr>
          <w:rFonts w:ascii="Arial" w:hAnsi="Arial" w:cs="Arial"/>
          <w:b/>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left="-180" w:right="-1" w:firstLine="720"/>
        <w:rPr>
          <w:rFonts w:ascii="Arial" w:hAnsi="Arial" w:cs="Arial"/>
          <w:sz w:val="24"/>
          <w:szCs w:val="24"/>
        </w:rPr>
      </w:pP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noProof/>
          <w:sz w:val="24"/>
          <w:szCs w:val="24"/>
        </w:rPr>
        <w:pict>
          <v:line id="_x0000_s1028" style="position:absolute;left:0;text-align:left;z-index:251662336" from="252pt,.65pt" to="252pt,36.65pt">
            <v:stroke endarrow="block"/>
          </v:line>
        </w:pict>
      </w:r>
      <w:r w:rsidRPr="00A5488F">
        <w:rPr>
          <w:rFonts w:ascii="Arial" w:hAnsi="Arial" w:cs="Arial"/>
          <w:b/>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3"/>
      </w:tblGrid>
      <w:tr w:rsidR="00C6519A" w:rsidRPr="00A5488F" w:rsidTr="00153E7E">
        <w:trPr>
          <w:trHeight w:val="415"/>
        </w:trPr>
        <w:tc>
          <w:tcPr>
            <w:tcW w:w="4613" w:type="dxa"/>
          </w:tcPr>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 xml:space="preserve">Проставление </w:t>
            </w:r>
            <w:proofErr w:type="gramStart"/>
            <w:r w:rsidRPr="00A5488F">
              <w:rPr>
                <w:rFonts w:ascii="Arial" w:hAnsi="Arial" w:cs="Arial"/>
                <w:sz w:val="24"/>
                <w:szCs w:val="24"/>
              </w:rPr>
              <w:t>регистрационного</w:t>
            </w:r>
            <w:proofErr w:type="gramEnd"/>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штампа на заявлении</w:t>
            </w:r>
          </w:p>
          <w:p w:rsidR="00C6519A" w:rsidRPr="00A5488F" w:rsidRDefault="00C6519A" w:rsidP="00153E7E">
            <w:pPr>
              <w:tabs>
                <w:tab w:val="right" w:pos="10080"/>
              </w:tabs>
              <w:ind w:right="-1" w:firstLine="720"/>
              <w:jc w:val="both"/>
              <w:rPr>
                <w:rFonts w:ascii="Arial" w:hAnsi="Arial" w:cs="Arial"/>
                <w:sz w:val="24"/>
                <w:szCs w:val="24"/>
              </w:rPr>
            </w:pPr>
          </w:p>
        </w:tc>
      </w:tr>
    </w:tbl>
    <w:p w:rsidR="00C6519A" w:rsidRPr="00A5488F" w:rsidRDefault="00C6519A" w:rsidP="00C6519A">
      <w:pPr>
        <w:tabs>
          <w:tab w:val="right" w:pos="10080"/>
        </w:tabs>
        <w:ind w:left="-180" w:right="-1" w:firstLine="720"/>
        <w:jc w:val="both"/>
        <w:rPr>
          <w:rFonts w:ascii="Arial" w:hAnsi="Arial" w:cs="Arial"/>
          <w:b/>
          <w:sz w:val="24"/>
          <w:szCs w:val="24"/>
        </w:rPr>
      </w:pP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b/>
          <w:sz w:val="24"/>
          <w:szCs w:val="24"/>
        </w:rPr>
      </w:pPr>
      <w:r w:rsidRPr="00A5488F">
        <w:rPr>
          <w:rFonts w:ascii="Arial" w:hAnsi="Arial" w:cs="Arial"/>
          <w:b/>
          <w:sz w:val="24"/>
          <w:szCs w:val="24"/>
        </w:rPr>
        <w:t xml:space="preserve">                                        </w:t>
      </w:r>
    </w:p>
    <w:p w:rsidR="00C6519A" w:rsidRPr="00A5488F" w:rsidRDefault="00C6519A" w:rsidP="00C6519A">
      <w:pPr>
        <w:tabs>
          <w:tab w:val="right" w:pos="10080"/>
        </w:tabs>
        <w:ind w:left="-180" w:right="-1" w:firstLine="720"/>
        <w:rPr>
          <w:rFonts w:ascii="Arial" w:hAnsi="Arial" w:cs="Arial"/>
          <w:sz w:val="24"/>
          <w:szCs w:val="24"/>
        </w:rPr>
      </w:pPr>
      <w:r w:rsidRPr="00A5488F">
        <w:rPr>
          <w:rFonts w:ascii="Arial" w:hAnsi="Arial" w:cs="Arial"/>
          <w:noProof/>
          <w:sz w:val="24"/>
          <w:szCs w:val="24"/>
        </w:rPr>
        <w:pict>
          <v:line id="_x0000_s1030" style="position:absolute;left:0;text-align:left;flip:x;z-index:251664384" from="252pt,10.15pt" to="252pt,29.55pt">
            <v:stroke endarrow="block"/>
          </v:line>
        </w:pic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b/>
          <w:sz w:val="24"/>
          <w:szCs w:val="24"/>
        </w:rPr>
        <w:t xml:space="preserve">                                         </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tblGrid>
      <w:tr w:rsidR="00C6519A" w:rsidRPr="00A5488F" w:rsidTr="00153E7E">
        <w:trPr>
          <w:trHeight w:val="888"/>
        </w:trPr>
        <w:tc>
          <w:tcPr>
            <w:tcW w:w="4740" w:type="dxa"/>
          </w:tcPr>
          <w:p w:rsidR="00C6519A" w:rsidRPr="00A5488F" w:rsidRDefault="00C6519A" w:rsidP="00153E7E">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Экспертиза документов и</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подготовка информации</w:t>
            </w:r>
          </w:p>
          <w:p w:rsidR="00C6519A" w:rsidRPr="00A5488F" w:rsidRDefault="00C6519A" w:rsidP="00153E7E">
            <w:pPr>
              <w:tabs>
                <w:tab w:val="right" w:pos="10080"/>
              </w:tabs>
              <w:ind w:right="-1" w:firstLine="720"/>
              <w:jc w:val="both"/>
              <w:rPr>
                <w:rFonts w:ascii="Arial" w:hAnsi="Arial" w:cs="Arial"/>
                <w:sz w:val="24"/>
                <w:szCs w:val="24"/>
              </w:rPr>
            </w:pPr>
            <w:r w:rsidRPr="00A5488F">
              <w:rPr>
                <w:rFonts w:ascii="Arial" w:hAnsi="Arial" w:cs="Arial"/>
                <w:noProof/>
                <w:sz w:val="24"/>
                <w:szCs w:val="24"/>
              </w:rPr>
              <w:pict>
                <v:line id="_x0000_s1029" style="position:absolute;left:0;text-align:left;flip:x;z-index:251663360" from="115.4pt,14.15pt" to="115.4pt,59.15pt">
                  <v:stroke endarrow="block"/>
                </v:line>
              </w:pict>
            </w:r>
          </w:p>
        </w:tc>
      </w:tr>
    </w:tbl>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sz w:val="24"/>
          <w:szCs w:val="24"/>
        </w:rPr>
      </w:pP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tbl>
      <w:tblPr>
        <w:tblpPr w:leftFromText="180" w:rightFromText="180" w:vertAnchor="text" w:horzAnchor="margin" w:tblpXSpec="center"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tblGrid>
      <w:tr w:rsidR="00C6519A" w:rsidRPr="00A5488F" w:rsidTr="00153E7E">
        <w:trPr>
          <w:trHeight w:val="888"/>
        </w:trPr>
        <w:tc>
          <w:tcPr>
            <w:tcW w:w="3804" w:type="dxa"/>
          </w:tcPr>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Предоставление заявителю</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результата оказания</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муниципальной услуги</w:t>
            </w:r>
          </w:p>
          <w:p w:rsidR="00C6519A" w:rsidRPr="00A5488F" w:rsidRDefault="00C6519A" w:rsidP="00153E7E">
            <w:pPr>
              <w:tabs>
                <w:tab w:val="right" w:pos="10080"/>
              </w:tabs>
              <w:ind w:right="-1" w:firstLine="720"/>
              <w:jc w:val="both"/>
              <w:rPr>
                <w:rFonts w:ascii="Arial" w:hAnsi="Arial" w:cs="Arial"/>
                <w:sz w:val="24"/>
                <w:szCs w:val="24"/>
              </w:rPr>
            </w:pPr>
          </w:p>
        </w:tc>
      </w:tr>
    </w:tbl>
    <w:p w:rsidR="00C6519A" w:rsidRPr="00A5488F" w:rsidRDefault="00C6519A" w:rsidP="00C6519A">
      <w:pPr>
        <w:ind w:left="-180" w:right="-1" w:firstLine="720"/>
        <w:jc w:val="both"/>
        <w:rPr>
          <w:rFonts w:ascii="Arial" w:hAnsi="Arial" w:cs="Arial"/>
          <w:sz w:val="24"/>
          <w:szCs w:val="24"/>
        </w:rPr>
      </w:pP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b/>
          <w:sz w:val="24"/>
          <w:szCs w:val="24"/>
        </w:rPr>
        <w:t xml:space="preserve">                                              </w:t>
      </w:r>
    </w:p>
    <w:p w:rsidR="00C6519A" w:rsidRPr="00A5488F" w:rsidRDefault="00C6519A" w:rsidP="00C6519A">
      <w:pPr>
        <w:tabs>
          <w:tab w:val="right" w:pos="10080"/>
        </w:tabs>
        <w:ind w:left="-180" w:right="-1" w:firstLine="720"/>
        <w:jc w:val="both"/>
        <w:rPr>
          <w:rFonts w:ascii="Arial" w:hAnsi="Arial" w:cs="Arial"/>
          <w:sz w:val="24"/>
          <w:szCs w:val="24"/>
        </w:rPr>
      </w:pPr>
      <w:r w:rsidRPr="00A5488F">
        <w:rPr>
          <w:rFonts w:ascii="Arial" w:hAnsi="Arial" w:cs="Arial"/>
          <w:sz w:val="24"/>
          <w:szCs w:val="24"/>
        </w:rPr>
        <w:t xml:space="preserve">                                    </w:t>
      </w:r>
    </w:p>
    <w:p w:rsidR="00C6519A" w:rsidRPr="00A5488F" w:rsidRDefault="00C6519A" w:rsidP="00C6519A">
      <w:pPr>
        <w:ind w:left="-180" w:right="-1" w:firstLine="720"/>
        <w:jc w:val="both"/>
        <w:rPr>
          <w:rFonts w:ascii="Arial" w:hAnsi="Arial" w:cs="Arial"/>
          <w:sz w:val="24"/>
          <w:szCs w:val="24"/>
        </w:rPr>
      </w:pPr>
    </w:p>
    <w:p w:rsidR="00C6519A" w:rsidRPr="00A5488F" w:rsidRDefault="00C6519A" w:rsidP="00C6519A">
      <w:pPr>
        <w:ind w:left="-180" w:right="-1" w:firstLine="720"/>
        <w:jc w:val="both"/>
        <w:rPr>
          <w:rFonts w:ascii="Arial" w:hAnsi="Arial" w:cs="Arial"/>
          <w:sz w:val="24"/>
          <w:szCs w:val="24"/>
        </w:rPr>
      </w:pPr>
      <w:r w:rsidRPr="00A5488F">
        <w:rPr>
          <w:rFonts w:ascii="Arial" w:hAnsi="Arial" w:cs="Arial"/>
          <w:noProof/>
          <w:sz w:val="24"/>
          <w:szCs w:val="24"/>
        </w:rPr>
        <w:pict>
          <v:line id="_x0000_s1027" style="position:absolute;left:0;text-align:left;flip:x;z-index:251661312" from="198pt,3.15pt" to="3in,39.15pt">
            <v:stroke endarrow="block"/>
          </v:line>
        </w:pict>
      </w:r>
      <w:r w:rsidRPr="00A5488F">
        <w:rPr>
          <w:rFonts w:ascii="Arial" w:hAnsi="Arial" w:cs="Arial"/>
          <w:noProof/>
          <w:sz w:val="24"/>
          <w:szCs w:val="24"/>
        </w:rPr>
        <w:pict>
          <v:line id="_x0000_s1031" style="position:absolute;left:0;text-align:left;z-index:251665408" from="315pt,1.15pt" to="324pt,39.15pt">
            <v:stroke endarrow="block"/>
          </v:line>
        </w:pict>
      </w:r>
      <w:r w:rsidRPr="00A5488F">
        <w:rPr>
          <w:rFonts w:ascii="Arial" w:hAnsi="Arial" w:cs="Arial"/>
          <w:sz w:val="24"/>
          <w:szCs w:val="24"/>
        </w:rPr>
        <w:t xml:space="preserve">    </w:t>
      </w:r>
    </w:p>
    <w:p w:rsidR="00C6519A" w:rsidRPr="00A5488F" w:rsidRDefault="00C6519A" w:rsidP="00C6519A">
      <w:pPr>
        <w:tabs>
          <w:tab w:val="right" w:pos="10080"/>
        </w:tabs>
        <w:ind w:left="-180" w:right="-1" w:firstLine="720"/>
        <w:jc w:val="both"/>
        <w:rPr>
          <w:rFonts w:ascii="Arial" w:hAnsi="Arial" w:cs="Arial"/>
          <w:b/>
          <w:sz w:val="24"/>
          <w:szCs w:val="24"/>
        </w:rPr>
      </w:pPr>
      <w:r w:rsidRPr="00A5488F">
        <w:rPr>
          <w:rFonts w:ascii="Arial" w:hAnsi="Arial" w:cs="Arial"/>
          <w:b/>
          <w:sz w:val="24"/>
          <w:szCs w:val="24"/>
        </w:rPr>
        <w:t xml:space="preserve">    </w:t>
      </w:r>
    </w:p>
    <w:tbl>
      <w:tblPr>
        <w:tblpPr w:leftFromText="180" w:rightFromText="180" w:vertAnchor="text" w:horzAnchor="page" w:tblpX="1747"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tblGrid>
      <w:tr w:rsidR="00C6519A" w:rsidRPr="00A5488F" w:rsidTr="00153E7E">
        <w:trPr>
          <w:trHeight w:val="437"/>
        </w:trPr>
        <w:tc>
          <w:tcPr>
            <w:tcW w:w="3972" w:type="dxa"/>
          </w:tcPr>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 xml:space="preserve">Письменное уведомление, содержащее </w:t>
            </w:r>
            <w:proofErr w:type="gramStart"/>
            <w:r w:rsidRPr="00A5488F">
              <w:rPr>
                <w:rFonts w:ascii="Arial" w:hAnsi="Arial" w:cs="Arial"/>
                <w:sz w:val="24"/>
                <w:szCs w:val="24"/>
              </w:rPr>
              <w:t>запрашиваемые</w:t>
            </w:r>
            <w:proofErr w:type="gramEnd"/>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сведения</w:t>
            </w:r>
          </w:p>
          <w:p w:rsidR="00C6519A" w:rsidRPr="00A5488F" w:rsidRDefault="00C6519A" w:rsidP="00153E7E">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tc>
      </w:tr>
    </w:tbl>
    <w:tbl>
      <w:tblPr>
        <w:tblpPr w:leftFromText="180" w:rightFromText="180" w:vertAnchor="text" w:horzAnchor="page" w:tblpX="642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C6519A" w:rsidRPr="00A5488F" w:rsidTr="00153E7E">
        <w:trPr>
          <w:trHeight w:val="437"/>
        </w:trPr>
        <w:tc>
          <w:tcPr>
            <w:tcW w:w="3648" w:type="dxa"/>
          </w:tcPr>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 xml:space="preserve">Уведомление </w:t>
            </w:r>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 xml:space="preserve">об отсутствии </w:t>
            </w:r>
            <w:proofErr w:type="gramStart"/>
            <w:r w:rsidRPr="00A5488F">
              <w:rPr>
                <w:rFonts w:ascii="Arial" w:hAnsi="Arial" w:cs="Arial"/>
                <w:sz w:val="24"/>
                <w:szCs w:val="24"/>
              </w:rPr>
              <w:t>запрашиваемых</w:t>
            </w:r>
            <w:proofErr w:type="gramEnd"/>
          </w:p>
          <w:p w:rsidR="00C6519A" w:rsidRPr="00A5488F" w:rsidRDefault="00C6519A" w:rsidP="00153E7E">
            <w:pPr>
              <w:tabs>
                <w:tab w:val="right" w:pos="10080"/>
              </w:tabs>
              <w:ind w:right="-1" w:firstLine="720"/>
              <w:jc w:val="center"/>
              <w:rPr>
                <w:rFonts w:ascii="Arial" w:hAnsi="Arial" w:cs="Arial"/>
                <w:sz w:val="24"/>
                <w:szCs w:val="24"/>
              </w:rPr>
            </w:pPr>
            <w:r w:rsidRPr="00A5488F">
              <w:rPr>
                <w:rFonts w:ascii="Arial" w:hAnsi="Arial" w:cs="Arial"/>
                <w:sz w:val="24"/>
                <w:szCs w:val="24"/>
              </w:rPr>
              <w:t>сведений</w:t>
            </w:r>
          </w:p>
          <w:p w:rsidR="00C6519A" w:rsidRPr="00A5488F" w:rsidRDefault="00C6519A" w:rsidP="00153E7E">
            <w:pPr>
              <w:tabs>
                <w:tab w:val="right" w:pos="10080"/>
              </w:tabs>
              <w:ind w:right="-1" w:firstLine="720"/>
              <w:jc w:val="both"/>
              <w:rPr>
                <w:rFonts w:ascii="Arial" w:hAnsi="Arial" w:cs="Arial"/>
                <w:sz w:val="24"/>
                <w:szCs w:val="24"/>
              </w:rPr>
            </w:pPr>
            <w:r w:rsidRPr="00A5488F">
              <w:rPr>
                <w:rFonts w:ascii="Arial" w:hAnsi="Arial" w:cs="Arial"/>
                <w:sz w:val="24"/>
                <w:szCs w:val="24"/>
              </w:rPr>
              <w:t xml:space="preserve"> </w:t>
            </w:r>
          </w:p>
        </w:tc>
      </w:tr>
    </w:tbl>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A1" w:rsidRDefault="00CC59A1" w:rsidP="00CC59A1">
      <w:r>
        <w:separator/>
      </w:r>
    </w:p>
  </w:endnote>
  <w:endnote w:type="continuationSeparator" w:id="0">
    <w:p w:rsidR="00CC59A1" w:rsidRDefault="00CC59A1" w:rsidP="00CC5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A1" w:rsidRDefault="00CC59A1" w:rsidP="00CC59A1">
      <w:r>
        <w:separator/>
      </w:r>
    </w:p>
  </w:footnote>
  <w:footnote w:type="continuationSeparator" w:id="0">
    <w:p w:rsidR="00CC59A1" w:rsidRDefault="00CC59A1" w:rsidP="00CC59A1">
      <w:r>
        <w:continuationSeparator/>
      </w:r>
    </w:p>
  </w:footnote>
  <w:footnote w:id="1">
    <w:p w:rsidR="00CC59A1" w:rsidRDefault="00CC59A1" w:rsidP="00CC59A1">
      <w:pPr>
        <w:pStyle w:val="a4"/>
      </w:pPr>
      <w:r>
        <w:rPr>
          <w:rStyle w:val="a6"/>
        </w:rPr>
        <w:footnoteRef/>
      </w:r>
      <w:r>
        <w:t xml:space="preserve"> </w:t>
      </w:r>
      <w:r w:rsidRPr="003A252D">
        <w:t>При условии наличия заключенного соглашения о взаимодействии между Многофункциональным центром и ОМСУ</w:t>
      </w:r>
    </w:p>
  </w:footnote>
  <w:footnote w:id="2">
    <w:p w:rsidR="00CC59A1" w:rsidRDefault="00CC59A1" w:rsidP="00CC59A1">
      <w:pPr>
        <w:pStyle w:val="a4"/>
      </w:pPr>
      <w:r>
        <w:rPr>
          <w:rStyle w:val="a6"/>
        </w:rPr>
        <w:footnoteRef/>
      </w:r>
      <w:r>
        <w:t xml:space="preserve"> </w:t>
      </w:r>
      <w:r w:rsidRPr="003A252D">
        <w:t>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59A1"/>
    <w:rsid w:val="00361E7C"/>
    <w:rsid w:val="006C0B77"/>
    <w:rsid w:val="008242FF"/>
    <w:rsid w:val="00870751"/>
    <w:rsid w:val="00922C48"/>
    <w:rsid w:val="00A52ECF"/>
    <w:rsid w:val="00B840C3"/>
    <w:rsid w:val="00B915B7"/>
    <w:rsid w:val="00C6519A"/>
    <w:rsid w:val="00CC59A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A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6519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19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9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rsid w:val="00CC59A1"/>
    <w:rPr>
      <w:rFonts w:cs="Times New Roman"/>
      <w:color w:val="0000FF"/>
      <w:u w:val="single"/>
    </w:rPr>
  </w:style>
  <w:style w:type="paragraph" w:customStyle="1" w:styleId="Style2">
    <w:name w:val="Style2"/>
    <w:basedOn w:val="a"/>
    <w:rsid w:val="00CC59A1"/>
    <w:pPr>
      <w:widowControl w:val="0"/>
      <w:autoSpaceDE w:val="0"/>
      <w:autoSpaceDN w:val="0"/>
      <w:adjustRightInd w:val="0"/>
      <w:spacing w:line="277" w:lineRule="exact"/>
    </w:pPr>
    <w:rPr>
      <w:sz w:val="24"/>
      <w:szCs w:val="24"/>
    </w:rPr>
  </w:style>
  <w:style w:type="character" w:customStyle="1" w:styleId="FontStyle27">
    <w:name w:val="Font Style27"/>
    <w:basedOn w:val="a0"/>
    <w:rsid w:val="00CC59A1"/>
    <w:rPr>
      <w:rFonts w:ascii="Times New Roman" w:hAnsi="Times New Roman" w:cs="Times New Roman"/>
      <w:sz w:val="22"/>
      <w:szCs w:val="22"/>
    </w:rPr>
  </w:style>
  <w:style w:type="paragraph" w:styleId="a4">
    <w:name w:val="footnote text"/>
    <w:basedOn w:val="a"/>
    <w:link w:val="a5"/>
    <w:semiHidden/>
    <w:rsid w:val="00CC59A1"/>
    <w:rPr>
      <w:sz w:val="20"/>
    </w:rPr>
  </w:style>
  <w:style w:type="character" w:customStyle="1" w:styleId="a5">
    <w:name w:val="Текст сноски Знак"/>
    <w:basedOn w:val="a0"/>
    <w:link w:val="a4"/>
    <w:semiHidden/>
    <w:rsid w:val="00CC59A1"/>
    <w:rPr>
      <w:rFonts w:ascii="Times New Roman" w:eastAsia="Times New Roman" w:hAnsi="Times New Roman" w:cs="Times New Roman"/>
      <w:sz w:val="20"/>
      <w:szCs w:val="20"/>
      <w:lang w:eastAsia="ru-RU"/>
    </w:rPr>
  </w:style>
  <w:style w:type="character" w:styleId="a6">
    <w:name w:val="footnote reference"/>
    <w:basedOn w:val="a0"/>
    <w:semiHidden/>
    <w:rsid w:val="00CC59A1"/>
    <w:rPr>
      <w:rFonts w:cs="Times New Roman"/>
      <w:vertAlign w:val="superscript"/>
    </w:rPr>
  </w:style>
  <w:style w:type="paragraph" w:customStyle="1" w:styleId="Style10">
    <w:name w:val="Style10"/>
    <w:basedOn w:val="a"/>
    <w:rsid w:val="00CC59A1"/>
    <w:pPr>
      <w:widowControl w:val="0"/>
      <w:autoSpaceDE w:val="0"/>
      <w:autoSpaceDN w:val="0"/>
      <w:adjustRightInd w:val="0"/>
      <w:spacing w:line="278" w:lineRule="exact"/>
      <w:ind w:firstLine="542"/>
      <w:jc w:val="both"/>
    </w:pPr>
    <w:rPr>
      <w:sz w:val="24"/>
      <w:szCs w:val="24"/>
    </w:rPr>
  </w:style>
  <w:style w:type="character" w:customStyle="1" w:styleId="10">
    <w:name w:val="Заголовок 1 Знак"/>
    <w:basedOn w:val="a0"/>
    <w:link w:val="1"/>
    <w:rsid w:val="00C6519A"/>
    <w:rPr>
      <w:rFonts w:ascii="Arial" w:eastAsia="Times New Roman" w:hAnsi="Arial" w:cs="Arial"/>
      <w:b/>
      <w:bCs/>
      <w:kern w:val="32"/>
      <w:sz w:val="32"/>
      <w:szCs w:val="32"/>
      <w:lang w:eastAsia="ru-RU"/>
    </w:rPr>
  </w:style>
  <w:style w:type="character" w:customStyle="1" w:styleId="20">
    <w:name w:val="Заголовок 2 Знак"/>
    <w:basedOn w:val="a0"/>
    <w:link w:val="2"/>
    <w:rsid w:val="00C6519A"/>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ECBFF9B047C77FC6E069CB78B7776E2BA95A8BBE0F9003A8CCB09BF7F1B70ACAEFB0730K0H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reb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4964</Words>
  <Characters>28296</Characters>
  <Application>Microsoft Office Word</Application>
  <DocSecurity>0</DocSecurity>
  <Lines>235</Lines>
  <Paragraphs>66</Paragraphs>
  <ScaleCrop>false</ScaleCrop>
  <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2023-04-07T08:36:00Z</dcterms:created>
  <dcterms:modified xsi:type="dcterms:W3CDTF">2023-04-07T08:39:00Z</dcterms:modified>
</cp:coreProperties>
</file>