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C" w:rsidRPr="00E331FC" w:rsidRDefault="00E331FC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1FC">
        <w:rPr>
          <w:rFonts w:ascii="Times New Roman" w:hAnsi="Times New Roman" w:cs="Times New Roman"/>
          <w:b/>
          <w:sz w:val="28"/>
          <w:szCs w:val="28"/>
        </w:rPr>
        <w:t>О проведении очередного заседания административной комиссии при Администрации Ребрихинского района Алтайского края 26.11.2021</w:t>
      </w:r>
    </w:p>
    <w:p w:rsidR="00E331FC" w:rsidRDefault="00E331FC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760" w:rsidRDefault="00895930" w:rsidP="00895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</w:t>
      </w:r>
      <w:r w:rsidR="0078718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2021 года административной комисси</w:t>
      </w:r>
      <w:r w:rsidR="003E1760">
        <w:rPr>
          <w:rFonts w:ascii="Times New Roman" w:hAnsi="Times New Roman" w:cs="Times New Roman"/>
          <w:sz w:val="28"/>
          <w:szCs w:val="28"/>
        </w:rPr>
        <w:t>ей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при Администрации Ребрихинского района Алтайского края </w:t>
      </w:r>
      <w:r w:rsidR="003E1760">
        <w:rPr>
          <w:rFonts w:ascii="Times New Roman" w:hAnsi="Times New Roman" w:cs="Times New Roman"/>
          <w:sz w:val="28"/>
          <w:szCs w:val="28"/>
        </w:rPr>
        <w:t xml:space="preserve">проведено очередное </w:t>
      </w:r>
      <w:r>
        <w:rPr>
          <w:rFonts w:ascii="Times New Roman" w:hAnsi="Times New Roman" w:cs="Times New Roman"/>
          <w:sz w:val="28"/>
          <w:szCs w:val="28"/>
        </w:rPr>
        <w:t>девятнадцатое</w:t>
      </w:r>
      <w:r w:rsidR="003E1760">
        <w:rPr>
          <w:rFonts w:ascii="Times New Roman" w:hAnsi="Times New Roman" w:cs="Times New Roman"/>
          <w:sz w:val="28"/>
          <w:szCs w:val="28"/>
        </w:rPr>
        <w:t xml:space="preserve"> заседание комиссии и рассмотрено 2 дел</w:t>
      </w:r>
      <w:r w:rsidR="00200995">
        <w:rPr>
          <w:rFonts w:ascii="Times New Roman" w:hAnsi="Times New Roman" w:cs="Times New Roman"/>
          <w:sz w:val="28"/>
          <w:szCs w:val="28"/>
        </w:rPr>
        <w:t>а</w:t>
      </w:r>
      <w:r w:rsidR="003E1760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 статье 61 закона Алтайского края от 10.07.2002 № 46-ЗС «Об административной ответственности за совершение правонарушений на территории Алтайского края» «</w:t>
      </w:r>
      <w:r w:rsidRPr="00895930">
        <w:rPr>
          <w:rFonts w:ascii="Times New Roman" w:hAnsi="Times New Roman" w:cs="Times New Roman"/>
          <w:bCs/>
          <w:sz w:val="28"/>
          <w:szCs w:val="28"/>
        </w:rPr>
        <w:t>Нарушение установленного законом Алтайского края запрета нарушения тишины и покоя граждан»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Закон),</w:t>
      </w:r>
      <w:r w:rsidR="003E1760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0603B8">
        <w:rPr>
          <w:rFonts w:ascii="Times New Roman" w:hAnsi="Times New Roman" w:cs="Times New Roman"/>
          <w:sz w:val="28"/>
          <w:szCs w:val="28"/>
        </w:rPr>
        <w:t>,</w:t>
      </w:r>
      <w:r w:rsidR="003E1760">
        <w:rPr>
          <w:rFonts w:ascii="Times New Roman" w:hAnsi="Times New Roman" w:cs="Times New Roman"/>
          <w:sz w:val="28"/>
          <w:szCs w:val="28"/>
        </w:rPr>
        <w:t xml:space="preserve"> рассмотрения которых</w:t>
      </w:r>
      <w:proofErr w:type="gramEnd"/>
      <w:r w:rsidR="003E1760">
        <w:rPr>
          <w:rFonts w:ascii="Times New Roman" w:hAnsi="Times New Roman" w:cs="Times New Roman"/>
          <w:sz w:val="28"/>
          <w:szCs w:val="28"/>
        </w:rPr>
        <w:t xml:space="preserve"> комиссией приняты решения:</w:t>
      </w:r>
    </w:p>
    <w:p w:rsidR="003E1760" w:rsidRDefault="003E1760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назначении административного штрафа – </w:t>
      </w:r>
      <w:r w:rsidR="00895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</w:t>
      </w:r>
      <w:r w:rsidR="00895930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Напоминаем, что в  соответствии со статьей 2 Закона Алтайского края от 06.12.2017 № 95-ЗС «Об обеспечении тишины и покоя граждан на территории Алтайского края» не допускается нарушение тишины и покоя граждан на следующих объектах: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 xml:space="preserve">2) придомовые территории, в том числе </w:t>
      </w:r>
      <w:proofErr w:type="spellStart"/>
      <w:r w:rsidRPr="00895930">
        <w:rPr>
          <w:rFonts w:ascii="Times New Roman" w:hAnsi="Times New Roman"/>
          <w:sz w:val="28"/>
          <w:szCs w:val="28"/>
        </w:rPr>
        <w:t>внутридворовые</w:t>
      </w:r>
      <w:proofErr w:type="spellEnd"/>
      <w:r w:rsidRPr="00895930">
        <w:rPr>
          <w:rFonts w:ascii="Times New Roman" w:hAnsi="Times New Roman"/>
          <w:sz w:val="28"/>
          <w:szCs w:val="28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4) территории общего пользования, определенные в соответствии с Градостроительным кодексом Российской Федерации, парковки транспортных средств;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5) территории ведения гражданами садоводства или огородничества для собственных нужд.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В соответствии со статьей 4 Закона Алтайского края от 06.12.2017 № 95-ЗС «Об обеспечении тишины и покоя граждан на территории Алтайского края»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1. К действиям, нарушающим тишину и покой граждан, относятся: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1) использование звуковоспроизводящих устройств и устрой</w:t>
      </w:r>
      <w:proofErr w:type="gramStart"/>
      <w:r w:rsidRPr="00895930">
        <w:rPr>
          <w:rFonts w:ascii="Times New Roman" w:hAnsi="Times New Roman"/>
          <w:sz w:val="28"/>
          <w:szCs w:val="28"/>
        </w:rPr>
        <w:t>ств зв</w:t>
      </w:r>
      <w:proofErr w:type="gramEnd"/>
      <w:r w:rsidRPr="00895930">
        <w:rPr>
          <w:rFonts w:ascii="Times New Roman" w:hAnsi="Times New Roman"/>
          <w:sz w:val="28"/>
          <w:szCs w:val="28"/>
        </w:rPr>
        <w:t>укоусиления, в том числе установленных на транспортных средствах, на (в) объектах торговли, общественного питания, организациях досуга, повлекшее нарушение тишины и покоя граждан;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2) крики, свист, пение, игра на музыкальных инструментах и иные громкие звуки (действия), повлекшие нарушение тишины и покоя граждан;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3) применение пиротехнических средств, повлекшее нарушение тишины и покоя граждан;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lastRenderedPageBreak/>
        <w:t>4) неоднократное (три и более раза) 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5) проведение переустройства, перепланировки, ремонтных работ помещений в многоквартирном доме, индивидуального жилого дома, повлекшее нарушение тишины и покоя граждан;</w:t>
      </w:r>
    </w:p>
    <w:p w:rsidR="00895930" w:rsidRPr="00895930" w:rsidRDefault="00895930" w:rsidP="008959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30">
        <w:rPr>
          <w:rFonts w:ascii="Times New Roman" w:hAnsi="Times New Roman"/>
          <w:sz w:val="28"/>
          <w:szCs w:val="28"/>
        </w:rPr>
        <w:t>6)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повлекшее нарушение тишины и покоя граждан.</w:t>
      </w:r>
    </w:p>
    <w:p w:rsidR="00895930" w:rsidRDefault="00895930" w:rsidP="0089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статьи 61 Закона влечет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десяти тысяч рублей.</w:t>
      </w:r>
    </w:p>
    <w:p w:rsidR="003E1760" w:rsidRDefault="003E1760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760" w:rsidRDefault="003E1760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EF" w:rsidRPr="00F05538" w:rsidRDefault="00F05538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38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 w:rsidRPr="00F05538"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 w:rsidRPr="00F055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05538" w:rsidRDefault="00F05538"/>
    <w:sectPr w:rsidR="00F05538" w:rsidSect="0089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F"/>
    <w:rsid w:val="000603B8"/>
    <w:rsid w:val="00080048"/>
    <w:rsid w:val="000E17F2"/>
    <w:rsid w:val="00200995"/>
    <w:rsid w:val="002510DC"/>
    <w:rsid w:val="002C7F62"/>
    <w:rsid w:val="002E3C61"/>
    <w:rsid w:val="003E1760"/>
    <w:rsid w:val="004C3EB9"/>
    <w:rsid w:val="005153B9"/>
    <w:rsid w:val="006A2EEB"/>
    <w:rsid w:val="0078718E"/>
    <w:rsid w:val="00891C43"/>
    <w:rsid w:val="00895930"/>
    <w:rsid w:val="00AA71EF"/>
    <w:rsid w:val="00AB64EA"/>
    <w:rsid w:val="00AC002A"/>
    <w:rsid w:val="00D24A1F"/>
    <w:rsid w:val="00DB0EA0"/>
    <w:rsid w:val="00E331FC"/>
    <w:rsid w:val="00E93B9F"/>
    <w:rsid w:val="00EA1AE6"/>
    <w:rsid w:val="00EA7A64"/>
    <w:rsid w:val="00F05538"/>
    <w:rsid w:val="00F5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4581-77E2-41C9-BCD9-C1F3155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2021-12-22T02:16:00Z</dcterms:created>
  <dcterms:modified xsi:type="dcterms:W3CDTF">2021-12-22T02:28:00Z</dcterms:modified>
</cp:coreProperties>
</file>