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b/>
          <w:bCs/>
          <w:sz w:val="24"/>
          <w:szCs w:val="24"/>
        </w:rPr>
        <w:t xml:space="preserve">Вакансия «Инспектор контрольно-счетной палаты  муниципального образования </w:t>
      </w:r>
      <w:proofErr w:type="spellStart"/>
      <w:r w:rsidRPr="00CD4E62">
        <w:rPr>
          <w:rFonts w:ascii="Times New Roman" w:hAnsi="Times New Roman" w:cs="Times New Roman"/>
          <w:b/>
          <w:bCs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b/>
          <w:bCs/>
          <w:sz w:val="24"/>
          <w:szCs w:val="24"/>
        </w:rPr>
        <w:t xml:space="preserve"> район Алтайского края» 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служебной деятельности: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(аудит).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Базовые квалификационные требования: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высшее образование;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наличие стажа муниципальной (государственной гражданской) службы или стаж работы по специальности, направлению подготовки – не установлено.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i/>
          <w:iCs/>
          <w:sz w:val="24"/>
          <w:szCs w:val="24"/>
          <w:u w:val="single"/>
        </w:rPr>
        <w:t>Базовые знания и умения: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 знания основ Конституции Российской Федерации, законодательства о муниципальной службе, законодательства о противодействии коррупции;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знания и умения в области информационно-коммуникационных технологий;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Профессионально-функциональные требования: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4E62">
        <w:rPr>
          <w:rFonts w:ascii="Times New Roman" w:hAnsi="Times New Roman" w:cs="Times New Roman"/>
          <w:sz w:val="24"/>
          <w:szCs w:val="24"/>
        </w:rPr>
        <w:t>Высшее образование по направлениям подготовки, специальностям «Бухгалтерский учет, анализ и аудит»; «Государственный аудит»; «Менеджмент»; «Финансы (по отраслям)», «Финансы и кредит»; «Экономика»; «Экономика труда»; «Государственное и муниципальное управление»; «Юриспруденция» или иным направлениям подготовки, специальностям,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направлениям подготовки, специальностям.</w:t>
      </w:r>
      <w:proofErr w:type="gramEnd"/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Профессиональные знания в сфере законодательства Российской Федерации, Алтайского края и муниципального образования </w:t>
      </w:r>
      <w:proofErr w:type="spellStart"/>
      <w:r w:rsidRPr="00CD4E62">
        <w:rPr>
          <w:rFonts w:ascii="Times New Roman" w:hAnsi="Times New Roman" w:cs="Times New Roman"/>
          <w:i/>
          <w:iCs/>
          <w:sz w:val="24"/>
          <w:szCs w:val="24"/>
          <w:u w:val="single"/>
        </w:rPr>
        <w:t>Ребрихинский</w:t>
      </w:r>
      <w:proofErr w:type="spellEnd"/>
      <w:r w:rsidRPr="00CD4E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район Алтайского края: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Бюджетный кодекс Российской Федерации;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lastRenderedPageBreak/>
        <w:t>- Налоговый кодекс Российской Федерации;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6.10.2003 № 131-ФЗ «Об общих принципах организации местного самоуправления в Российской Федерации»;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12.01.1996 № 7-ФЗ «О некоммерческих организациях»;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14.11.2002 161-ФЗ «О государственных и муниципальных унитарных предприятиях»;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02.03.2007 № 25-ФЗ «О муниципальной службе в Российской Федерации»;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25.12.2008 № 273-ФЗ «О противодействии коррупции»;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18.07.2011 № 223-ФЗ «О закупках товаров, работ, услуг отдельными видами юридических лиц»;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06.12.2011 № 402-ФЗ «О бухгалтерском учете»;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Типовой кодекс этики и служебного поведения государственных служащих Российской Федерации и муниципальных служащих, одобренный решением президиума Совета при Президенте Российской Федерации по противодействию коррупции от 23.12.2010;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закон Алтайского края от 05.05.2017 № 35-ЗС «О регулировании некоторых отношений в сфере организации и деятельности контрольно-счетных органов муниципальных образований Алтайского края»;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закон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закон Алтайского края от 07.12.2007 № 134-3C «О муниципальной службе Алтайского края»;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закон Алтайского края от 03.06.2010 № 46-ЗС «О противодействии коррупции в Алтайском крае»;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 Алтайского края;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lastRenderedPageBreak/>
        <w:t xml:space="preserve">- Положение о бюджетном процессе и финансовом контроле в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Положение о контрольно-счётной палате  муниципального образования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 Алтайского края;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Регламент     контрольно-счётной   палаты муниципального образования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 Алтайского края;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стандарты   контрольно-счётной   палаты муниципального образования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 Алтайского края.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Муниципальный служащий должен знать иные нормативные правовые акты Российской Федерации, Алтайского края, 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района, принятые уполномоченными государственными и муниципальными органами и непосредственно относящиеся к областям и видам профессиональной служебной деятельности, в том числе принятые после назначения на должность муниципальной службы </w:t>
      </w:r>
      <w:r w:rsidR="007E69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</w:t>
      </w:r>
      <w:r w:rsidR="007E69A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 Алтайского края.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Иные профессиональные знания: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организация и функционирование бюджетной системы Российской Федерации;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основы бюджетного процесса и межбюджетных отношений;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правовое положение субъектов бюджетных правоотношений;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структура бюджетной системы Российской Федерации, бюджетная классификация Российской Федерации, ее состав;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порядок предоставления межбюджетных трансфертов, субсидий учреждениям и юридическим лицам, бюджетных инвестиций;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порядок разработки, утверждения, реализации и оценки эффективности муниципальных программ </w:t>
      </w:r>
      <w:proofErr w:type="spellStart"/>
      <w:r w:rsidR="007E69A1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="007E69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D4E62">
        <w:rPr>
          <w:rFonts w:ascii="Times New Roman" w:hAnsi="Times New Roman" w:cs="Times New Roman"/>
          <w:sz w:val="24"/>
          <w:szCs w:val="24"/>
        </w:rPr>
        <w:t>района Алтайского края;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порядок составления и ведения сводной бюджетной росписи;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особенности бюджетных полномочий участников бюджетного процесса;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бюджетные полномочия органов государственного (муниципального) финансового контроля;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порядок ведения бухгалтерского учета в бюджетных учреждениях и иных организациях;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порядок составления и предоставления бюджетной отчетности;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виды бюджетных нарушений и бюджетные меры принуждения, применяемые за их совершение;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lastRenderedPageBreak/>
        <w:t>- методы осуществления контрольной и экспертно-аналитической деятельности контрольно-счётной палаты;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порядок возбуждения дела об административном правонарушении.</w:t>
      </w:r>
    </w:p>
    <w:p w:rsidR="00036AC2" w:rsidRPr="00CD4E62" w:rsidRDefault="00036AC2" w:rsidP="00036AC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D4E62">
        <w:rPr>
          <w:rFonts w:ascii="Times New Roman" w:hAnsi="Times New Roman" w:cs="Times New Roman"/>
          <w:i/>
          <w:sz w:val="24"/>
          <w:szCs w:val="24"/>
          <w:u w:val="single"/>
        </w:rPr>
        <w:t> Профессиональные умения: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проведение экспертизы и подготовка заключений на проекты решений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Алтайского края и иных нормативных правовых актов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Ребрихинского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района в соответствии с Бюджетным кодексом Российской Федерации и Положением о контрольно-счётной палате;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подготовка программ проведения экспертно-аналитических мероприятий;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составление актов, проектов отчетов по результатам контрольных мероприятий;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подготовка информационных писем, представлений и предписаний контрольно-счётной палаты, уведомлений о применении бюджетных мер принуждения;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- подготовка предложений по проблемам бюджетно-финансовой политики и совершенствования бюджетного процесса в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Ребрихинском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районе Алтайского края;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подготовка аналитических материалов, проектов внутренних документов контрольно-счётной палаты, методических рекомендаций по вопросам деятельности контрольно-счётной палаты;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пользование федеральными государственными информационными системами, необходимыми для осуществления внешнего муниципального аудита (контроля);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оформление протокола и формирование дела об административном правонарушении;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подготовка обращений в правоохранительные органы.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 </w:t>
      </w:r>
      <w:r w:rsidRPr="00CD4E62">
        <w:rPr>
          <w:rFonts w:ascii="Times New Roman" w:hAnsi="Times New Roman" w:cs="Times New Roman"/>
          <w:i/>
          <w:iCs/>
          <w:sz w:val="24"/>
          <w:szCs w:val="24"/>
          <w:u w:val="single"/>
        </w:rPr>
        <w:t>Должностные обязанности: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участие в подготовке к проведению и непосредственное проведение контрольных и экспертно-аналитических мероприятий, предусмотренных планом работы контрольно-счётной палаты на соответствующий год;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осуществление полномочий участника контрольного (экспертно-аналитического) мероприятия в соответствии со стандартами контрольно-счётной палаты;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выявление на подготовительном этапе контрольного (экспертно-аналитического) мероприятия возможности возникновения личной заинтересованности, которая может привести к конфликту интересов, и принятие мер по предотвращению и урегулированию возможного конфликта интересов;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- по поручению председателя контрольно-счётной палаты: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1) участие в разработке проектов программы и рабочего плана проведения контрольного (экспертно-аналитического) мероприятия, проекта поручения на проведение контрольного </w:t>
      </w:r>
      <w:r w:rsidRPr="00CD4E62">
        <w:rPr>
          <w:rFonts w:ascii="Times New Roman" w:hAnsi="Times New Roman" w:cs="Times New Roman"/>
          <w:sz w:val="24"/>
          <w:szCs w:val="24"/>
        </w:rPr>
        <w:lastRenderedPageBreak/>
        <w:t>(экспертно-аналитического) мероприятия в соответствии со стандартами контрольно-счётной палаты;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2) подготовка проектов запросов, писем, заключений, аналитических материалов и иных документов, связанных с проведением контрольных и экспертно-аналитических мероприятий и реализацией их результатов;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3) формирование рабочей документации в ходе контрольного (экспертно-</w:t>
      </w:r>
      <w:r w:rsidRPr="00CD4E62">
        <w:rPr>
          <w:rFonts w:ascii="Times New Roman" w:hAnsi="Times New Roman" w:cs="Times New Roman"/>
          <w:sz w:val="24"/>
          <w:szCs w:val="24"/>
        </w:rPr>
        <w:softHyphen/>
        <w:t>аналитического) мероприятия;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4) использование при осуществлении контрольной и экспертно-аналитической деятельности государственных информационных систем и иных информационных ресурсов, необходимых для осуществления внешнего муниципального финансового контроля: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5) подготовка проектов ответов на письма, обращения, запросы органов государственной власти, органов местного самоуправления, правоохранительных органов, организаций и граждан, поступившие в адрес контрольно-счётной палаты;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6) участие в разработке и актуализации стандартов, методических рекомендаций, инструкций и иных документов контрольно-счётной палаты по вопросам, входящим в компетенцию отдела: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7) внесение предложений о совершенствовании законодательства по вопросам, относящимся к компетенции</w:t>
      </w:r>
      <w:r w:rsidR="00CD4E62" w:rsidRPr="00CD4E62">
        <w:rPr>
          <w:rFonts w:ascii="Times New Roman" w:hAnsi="Times New Roman" w:cs="Times New Roman"/>
          <w:sz w:val="24"/>
          <w:szCs w:val="24"/>
        </w:rPr>
        <w:t xml:space="preserve"> контрольно-счётной палаты</w:t>
      </w:r>
      <w:r w:rsidRPr="00CD4E62">
        <w:rPr>
          <w:rFonts w:ascii="Times New Roman" w:hAnsi="Times New Roman" w:cs="Times New Roman"/>
          <w:sz w:val="24"/>
          <w:szCs w:val="24"/>
        </w:rPr>
        <w:t>;</w:t>
      </w:r>
    </w:p>
    <w:p w:rsidR="00036AC2" w:rsidRPr="00CD4E6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8) участие в обучающих семинарах, видеоконференциях по актуальным вопросам деятельности контрольно-счетных органов Российской Федерации, организованных Счетной палатой Российской Федерации, Советом контрольно-счетных органов при Счетной палате Российской Федерации;</w:t>
      </w:r>
    </w:p>
    <w:p w:rsidR="00036AC2" w:rsidRDefault="00036AC2" w:rsidP="00036AC2">
      <w:pPr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>9) участие в мероприятиях, направленных на противодействие коррупции.</w:t>
      </w:r>
    </w:p>
    <w:p w:rsidR="00DF5CC1" w:rsidRDefault="00CD4E62" w:rsidP="00CD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E62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4E62" w:rsidRPr="00CD4E62" w:rsidRDefault="00CD4E62" w:rsidP="00CD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E62">
        <w:rPr>
          <w:rFonts w:ascii="Times New Roman" w:hAnsi="Times New Roman" w:cs="Times New Roman"/>
          <w:sz w:val="24"/>
          <w:szCs w:val="24"/>
        </w:rPr>
        <w:t xml:space="preserve">658540, Алтайский край,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Ребрихинский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4E6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4E62">
        <w:rPr>
          <w:rFonts w:ascii="Times New Roman" w:hAnsi="Times New Roman" w:cs="Times New Roman"/>
          <w:sz w:val="24"/>
          <w:szCs w:val="24"/>
        </w:rPr>
        <w:t>ебриха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, пр-т Победы,41, кабинет 9, тел.8(38582)22012 </w:t>
      </w:r>
      <w:proofErr w:type="spellStart"/>
      <w:r w:rsidRPr="00CD4E62">
        <w:rPr>
          <w:rFonts w:ascii="Times New Roman" w:hAnsi="Times New Roman" w:cs="Times New Roman"/>
          <w:sz w:val="24"/>
          <w:szCs w:val="24"/>
        </w:rPr>
        <w:t>Либгарт</w:t>
      </w:r>
      <w:proofErr w:type="spellEnd"/>
      <w:r w:rsidRPr="00CD4E62">
        <w:rPr>
          <w:rFonts w:ascii="Times New Roman" w:hAnsi="Times New Roman" w:cs="Times New Roman"/>
          <w:sz w:val="24"/>
          <w:szCs w:val="24"/>
        </w:rPr>
        <w:t xml:space="preserve"> Тамара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(председатель контрольно-счетной палаты)</w:t>
      </w:r>
    </w:p>
    <w:sectPr w:rsidR="00CD4E62" w:rsidRPr="00CD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C2"/>
    <w:rsid w:val="00036AC2"/>
    <w:rsid w:val="007E69A1"/>
    <w:rsid w:val="008B29CC"/>
    <w:rsid w:val="00904638"/>
    <w:rsid w:val="00C71B17"/>
    <w:rsid w:val="00C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2023-01-20T08:36:00Z</cp:lastPrinted>
  <dcterms:created xsi:type="dcterms:W3CDTF">2023-01-20T08:38:00Z</dcterms:created>
  <dcterms:modified xsi:type="dcterms:W3CDTF">2023-01-20T08:38:00Z</dcterms:modified>
</cp:coreProperties>
</file>