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B" w:rsidRPr="00147014" w:rsidRDefault="00ED0F77" w:rsidP="003F472F">
      <w:pPr>
        <w:pStyle w:val="ConsPlusNormal"/>
        <w:jc w:val="center"/>
        <w:rPr>
          <w:b/>
          <w:bCs/>
          <w:noProof/>
          <w:sz w:val="28"/>
        </w:rPr>
      </w:pPr>
      <w:r w:rsidRPr="00ED0F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6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A164A5">
        <w:rPr>
          <w:b/>
          <w:bCs/>
          <w:sz w:val="28"/>
          <w:szCs w:val="28"/>
        </w:rPr>
        <w:t xml:space="preserve">ПОДСТЕПНОВСКОГО 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A164A5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F472F" w:rsidRDefault="003F472F" w:rsidP="002D29A6">
      <w:pPr>
        <w:pStyle w:val="ConsPlusNormal"/>
        <w:jc w:val="right"/>
        <w:rPr>
          <w:b/>
          <w:sz w:val="28"/>
          <w:szCs w:val="28"/>
        </w:rPr>
      </w:pP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2D29A6">
        <w:rPr>
          <w:b/>
          <w:sz w:val="28"/>
          <w:szCs w:val="28"/>
        </w:rPr>
        <w:t>НИЕ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Default="00F83375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10.08.2022 </w:t>
      </w:r>
      <w:r w:rsidR="003F472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35</w:t>
      </w:r>
    </w:p>
    <w:p w:rsidR="003F472F" w:rsidRDefault="002D29A6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A164A5">
        <w:rPr>
          <w:rFonts w:ascii="Times New Roman" w:hAnsi="Times New Roman"/>
          <w:b/>
          <w:sz w:val="28"/>
          <w:szCs w:val="28"/>
        </w:rPr>
        <w:t>Подстепное</w:t>
      </w: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164A5">
              <w:rPr>
                <w:b/>
                <w:sz w:val="28"/>
                <w:szCs w:val="28"/>
              </w:rPr>
              <w:t>Подстепновского</w:t>
            </w:r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2D29A6">
              <w:rPr>
                <w:b/>
                <w:sz w:val="28"/>
                <w:szCs w:val="28"/>
              </w:rPr>
              <w:t xml:space="preserve">05.2022 № </w:t>
            </w:r>
            <w:r w:rsidR="00A164A5">
              <w:rPr>
                <w:b/>
                <w:sz w:val="28"/>
                <w:szCs w:val="28"/>
              </w:rPr>
              <w:t>23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r w:rsidR="00A164A5">
              <w:rPr>
                <w:b/>
                <w:sz w:val="28"/>
                <w:szCs w:val="28"/>
              </w:rPr>
              <w:t>Подстепновского</w:t>
            </w:r>
            <w:r w:rsidR="001A7428"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</w:t>
      </w:r>
      <w:r w:rsidR="002D29A6">
        <w:rPr>
          <w:sz w:val="28"/>
          <w:szCs w:val="28"/>
        </w:rPr>
        <w:t>язи с приведением в соответствие</w:t>
      </w:r>
      <w:r w:rsidR="00394822">
        <w:rPr>
          <w:sz w:val="28"/>
          <w:szCs w:val="28"/>
        </w:rPr>
        <w:t xml:space="preserve"> с</w:t>
      </w:r>
      <w:proofErr w:type="gramEnd"/>
      <w:r w:rsidR="00394822">
        <w:rPr>
          <w:sz w:val="28"/>
          <w:szCs w:val="28"/>
        </w:rPr>
        <w:t xml:space="preserve"> действующим законодательством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 w:rsidR="00A164A5">
        <w:rPr>
          <w:rFonts w:ascii="Times New Roman" w:hAnsi="Times New Roman"/>
          <w:sz w:val="28"/>
          <w:szCs w:val="28"/>
        </w:rPr>
        <w:t>Подстепновского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r w:rsidR="00A164A5">
        <w:rPr>
          <w:rFonts w:ascii="Times New Roman" w:hAnsi="Times New Roman"/>
          <w:sz w:val="28"/>
          <w:szCs w:val="28"/>
        </w:rPr>
        <w:t>Подстепновского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2D29A6">
        <w:rPr>
          <w:rFonts w:ascii="Times New Roman" w:hAnsi="Times New Roman"/>
          <w:sz w:val="28"/>
          <w:szCs w:val="28"/>
        </w:rPr>
        <w:t xml:space="preserve">05.2022 № </w:t>
      </w:r>
      <w:r w:rsidR="00A164A5">
        <w:rPr>
          <w:rFonts w:ascii="Times New Roman" w:hAnsi="Times New Roman"/>
          <w:sz w:val="28"/>
          <w:szCs w:val="28"/>
        </w:rPr>
        <w:t>23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2D29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3523">
        <w:rPr>
          <w:sz w:val="28"/>
        </w:rPr>
        <w:lastRenderedPageBreak/>
        <w:t xml:space="preserve">2. </w:t>
      </w:r>
      <w:r w:rsidR="002D29A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2D29A6" w:rsidRPr="008A764E">
        <w:rPr>
          <w:sz w:val="28"/>
          <w:szCs w:val="28"/>
        </w:rPr>
        <w:t xml:space="preserve">Администрации </w:t>
      </w:r>
      <w:r w:rsidR="00A164A5">
        <w:rPr>
          <w:sz w:val="28"/>
          <w:szCs w:val="28"/>
        </w:rPr>
        <w:t>Подстепновского сельсовета</w:t>
      </w:r>
      <w:r w:rsidR="002D29A6" w:rsidRPr="008A764E">
        <w:rPr>
          <w:sz w:val="28"/>
          <w:szCs w:val="28"/>
        </w:rPr>
        <w:t xml:space="preserve"> </w:t>
      </w:r>
      <w:r w:rsidRPr="00543523">
        <w:rPr>
          <w:sz w:val="28"/>
        </w:rPr>
        <w:t>и на официальном сайте Администрации Ребрихинского района в разделе «</w:t>
      </w:r>
      <w:r w:rsidR="00A164A5">
        <w:rPr>
          <w:sz w:val="28"/>
        </w:rPr>
        <w:t>Подстепновский</w:t>
      </w:r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2D2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      </w:t>
      </w:r>
      <w:r w:rsidR="002D29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D5E09">
        <w:rPr>
          <w:rFonts w:ascii="Times New Roman" w:hAnsi="Times New Roman"/>
          <w:sz w:val="28"/>
          <w:szCs w:val="28"/>
        </w:rPr>
        <w:t xml:space="preserve">                        </w:t>
      </w:r>
      <w:r w:rsidR="002D29A6">
        <w:rPr>
          <w:rFonts w:ascii="Times New Roman" w:hAnsi="Times New Roman"/>
          <w:sz w:val="28"/>
          <w:szCs w:val="28"/>
        </w:rPr>
        <w:t xml:space="preserve">      </w:t>
      </w:r>
      <w:r w:rsidR="00A164A5">
        <w:rPr>
          <w:rFonts w:ascii="Times New Roman" w:hAnsi="Times New Roman"/>
          <w:sz w:val="28"/>
          <w:szCs w:val="28"/>
        </w:rPr>
        <w:t>С.Е. Евтушенко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Pr="002D29A6" w:rsidRDefault="002D29A6" w:rsidP="002D2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A6">
        <w:rPr>
          <w:rFonts w:ascii="Times New Roman" w:hAnsi="Times New Roman"/>
          <w:sz w:val="24"/>
          <w:szCs w:val="24"/>
        </w:rPr>
        <w:t>Антикоррупционная экспертиза проекта муниципального правового акта проведена.  Коррупциогенных  факторов  не  выявлено.</w:t>
      </w:r>
    </w:p>
    <w:p w:rsidR="00640AE4" w:rsidRDefault="00A164A5" w:rsidP="002D29A6">
      <w:pPr>
        <w:widowControl w:val="0"/>
        <w:spacing w:after="0" w:line="240" w:lineRule="auto"/>
        <w:ind w:right="-922"/>
        <w:jc w:val="both"/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2D29A6" w:rsidRPr="002D29A6">
        <w:rPr>
          <w:rFonts w:ascii="Times New Roman" w:hAnsi="Times New Roman"/>
          <w:sz w:val="24"/>
          <w:szCs w:val="24"/>
        </w:rPr>
        <w:t xml:space="preserve"> Администрации сельсовета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Н.А. Новохацких</w:t>
      </w:r>
      <w:r w:rsidR="002D29A6">
        <w:rPr>
          <w:rFonts w:ascii="Times New Roman" w:hAnsi="Times New Roman"/>
          <w:sz w:val="24"/>
          <w:szCs w:val="24"/>
        </w:rPr>
        <w:t xml:space="preserve"> </w:t>
      </w:r>
    </w:p>
    <w:sectPr w:rsidR="00640AE4" w:rsidSect="002D29A6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95" w:rsidRDefault="00FE2D95" w:rsidP="00CE0EF4">
      <w:pPr>
        <w:spacing w:after="0" w:line="240" w:lineRule="auto"/>
      </w:pPr>
      <w:r>
        <w:separator/>
      </w:r>
    </w:p>
  </w:endnote>
  <w:endnote w:type="continuationSeparator" w:id="0">
    <w:p w:rsidR="00FE2D95" w:rsidRDefault="00FE2D95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95" w:rsidRDefault="00FE2D95" w:rsidP="00CE0EF4">
      <w:pPr>
        <w:spacing w:after="0" w:line="240" w:lineRule="auto"/>
      </w:pPr>
      <w:r>
        <w:separator/>
      </w:r>
    </w:p>
  </w:footnote>
  <w:footnote w:type="continuationSeparator" w:id="0">
    <w:p w:rsidR="00FE2D95" w:rsidRDefault="00FE2D95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ED0F77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01E8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29A6"/>
    <w:rsid w:val="002D52E6"/>
    <w:rsid w:val="002D64AF"/>
    <w:rsid w:val="002E0E69"/>
    <w:rsid w:val="002E3605"/>
    <w:rsid w:val="0033626A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2F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A5B95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D5D8C"/>
    <w:rsid w:val="008E3BC6"/>
    <w:rsid w:val="008F3587"/>
    <w:rsid w:val="00903FDC"/>
    <w:rsid w:val="00907FAF"/>
    <w:rsid w:val="00910CEB"/>
    <w:rsid w:val="0092072D"/>
    <w:rsid w:val="00920C6D"/>
    <w:rsid w:val="0093020D"/>
    <w:rsid w:val="00933DC1"/>
    <w:rsid w:val="0093571B"/>
    <w:rsid w:val="00945846"/>
    <w:rsid w:val="00956DE0"/>
    <w:rsid w:val="00970FD8"/>
    <w:rsid w:val="00981698"/>
    <w:rsid w:val="009B09CB"/>
    <w:rsid w:val="009E4B16"/>
    <w:rsid w:val="009E720D"/>
    <w:rsid w:val="009F5B54"/>
    <w:rsid w:val="00A05348"/>
    <w:rsid w:val="00A164A5"/>
    <w:rsid w:val="00A17C8E"/>
    <w:rsid w:val="00A370BD"/>
    <w:rsid w:val="00A50891"/>
    <w:rsid w:val="00A534EF"/>
    <w:rsid w:val="00A5697F"/>
    <w:rsid w:val="00A719E5"/>
    <w:rsid w:val="00A87E24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87B2B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034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C70E0"/>
    <w:rsid w:val="00ED0F77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83375"/>
    <w:rsid w:val="00FB4372"/>
    <w:rsid w:val="00FD5E09"/>
    <w:rsid w:val="00FD6053"/>
    <w:rsid w:val="00FE2D95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uiPriority w:val="99"/>
    <w:rsid w:val="00197B2C"/>
    <w:rPr>
      <w:rFonts w:cs="Times New Roman"/>
    </w:rPr>
  </w:style>
  <w:style w:type="character" w:styleId="af">
    <w:name w:val="Hyperlink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eastAsia="Calibri" w:hAnsi="Arial"/>
      <w:sz w:val="20"/>
      <w:szCs w:val="20"/>
      <w:lang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6B188F"/>
    <w:rPr>
      <w:rFonts w:ascii="Arial" w:hAnsi="Arial" w:cs="Times New Roman"/>
    </w:rPr>
  </w:style>
  <w:style w:type="paragraph" w:customStyle="1" w:styleId="formattext">
    <w:name w:val="formattext"/>
    <w:basedOn w:val="a"/>
    <w:rsid w:val="002D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2022-08-10T02:03:00Z</cp:lastPrinted>
  <dcterms:created xsi:type="dcterms:W3CDTF">2022-08-02T05:35:00Z</dcterms:created>
  <dcterms:modified xsi:type="dcterms:W3CDTF">2022-08-10T02:50:00Z</dcterms:modified>
</cp:coreProperties>
</file>