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3" w:rsidRPr="0074171A" w:rsidRDefault="00604FB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 xml:space="preserve">УЧАСТКОВАЯ ИЗБИРАТЕЛЬНАЯ КОМИССИЯ </w:t>
      </w:r>
    </w:p>
    <w:p w:rsidR="00604FB3" w:rsidRDefault="00604FB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1A">
        <w:rPr>
          <w:rFonts w:ascii="Times New Roman" w:hAnsi="Times New Roman"/>
          <w:b/>
          <w:sz w:val="28"/>
          <w:szCs w:val="28"/>
        </w:rPr>
        <w:t>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1357</w:t>
      </w:r>
    </w:p>
    <w:p w:rsidR="00604FB3" w:rsidRDefault="00604FB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604FB3" w:rsidRDefault="00604FB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FB3" w:rsidRDefault="00604FB3" w:rsidP="005D7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FB3" w:rsidRDefault="00604FB3" w:rsidP="007417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04FB3" w:rsidRDefault="00604FB3" w:rsidP="0074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                                                                                                 № 1/4</w:t>
      </w:r>
    </w:p>
    <w:p w:rsidR="00604FB3" w:rsidRDefault="00604FB3" w:rsidP="00A1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8A8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Зеленая Роща</w:t>
      </w:r>
    </w:p>
    <w:p w:rsidR="00604FB3" w:rsidRPr="000F28A8" w:rsidRDefault="00604FB3" w:rsidP="00A11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FB3" w:rsidRPr="00E953A9" w:rsidRDefault="00604FB3" w:rsidP="00E953A9">
      <w:pPr>
        <w:spacing w:after="0" w:line="240" w:lineRule="auto"/>
        <w:ind w:left="1985" w:right="15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F32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Рабочей группе по приему и проверке документов, предоставляемых в участковую избирательную комиссию избирательного участка № 1357 в период избирательной кампании по выборам  </w:t>
      </w:r>
      <w:r w:rsidRPr="002C7F32">
        <w:rPr>
          <w:rFonts w:ascii="Times New Roman" w:hAnsi="Times New Roman"/>
          <w:sz w:val="28"/>
          <w:szCs w:val="28"/>
        </w:rPr>
        <w:t>в органы местного самоуправления му</w:t>
      </w:r>
      <w:r>
        <w:rPr>
          <w:rFonts w:ascii="Times New Roman" w:hAnsi="Times New Roman"/>
          <w:sz w:val="28"/>
          <w:szCs w:val="28"/>
        </w:rPr>
        <w:t>ниципального образовании Зеленорощин</w:t>
      </w:r>
      <w:r w:rsidRPr="002C7F32">
        <w:rPr>
          <w:rFonts w:ascii="Times New Roman" w:hAnsi="Times New Roman"/>
          <w:sz w:val="28"/>
          <w:szCs w:val="28"/>
        </w:rPr>
        <w:t>ский сельсовет Ребрихинского района Алтайского края</w:t>
      </w:r>
    </w:p>
    <w:p w:rsidR="00604FB3" w:rsidRDefault="00604FB3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0D692D">
      <w:pPr>
        <w:spacing w:after="0" w:line="240" w:lineRule="auto"/>
        <w:ind w:right="33" w:firstLine="709"/>
        <w:jc w:val="both"/>
        <w:rPr>
          <w:rFonts w:ascii="Times New Roman" w:hAnsi="Times New Roman"/>
          <w:sz w:val="28"/>
          <w:szCs w:val="28"/>
        </w:rPr>
      </w:pPr>
      <w:r w:rsidRPr="002B188C">
        <w:rPr>
          <w:rFonts w:ascii="Times New Roman" w:hAnsi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hAnsi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Pr="002B188C">
        <w:rPr>
          <w:rFonts w:ascii="Times New Roman" w:hAnsi="Times New Roman"/>
          <w:sz w:val="28"/>
          <w:szCs w:val="28"/>
        </w:rPr>
        <w:t>,  руководствуясь решением Избирательной</w:t>
      </w:r>
      <w:r>
        <w:rPr>
          <w:rFonts w:ascii="Times New Roman" w:hAnsi="Times New Roman"/>
          <w:sz w:val="28"/>
          <w:szCs w:val="28"/>
        </w:rPr>
        <w:t xml:space="preserve"> комиссии Алтайского края от 27 апреля 2022 года № 7/58-8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1357 возложено исполнение полномочий по подготовке и проведению выборов в органы местного самоуправления,</w:t>
      </w:r>
      <w:r w:rsidRPr="00E953A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953A9">
        <w:rPr>
          <w:rFonts w:ascii="Times New Roman" w:hAnsi="Times New Roman"/>
          <w:sz w:val="28"/>
          <w:szCs w:val="28"/>
          <w:lang w:eastAsia="ru-RU"/>
        </w:rPr>
        <w:t xml:space="preserve">а также решением </w:t>
      </w:r>
      <w:r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1357</w:t>
      </w:r>
      <w:r w:rsidRPr="00E953A9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16.06.2022</w:t>
      </w:r>
      <w:r w:rsidRPr="00E953A9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1/1</w:t>
      </w:r>
      <w:r w:rsidRPr="00E953A9">
        <w:rPr>
          <w:rFonts w:ascii="Times New Roman" w:hAnsi="Times New Roman"/>
          <w:sz w:val="28"/>
          <w:szCs w:val="28"/>
          <w:lang w:eastAsia="ru-RU"/>
        </w:rPr>
        <w:t xml:space="preserve"> «О возложении полномочий окружных избирательных комиссий по выборам депутатов </w:t>
      </w:r>
      <w:r>
        <w:rPr>
          <w:rFonts w:ascii="Times New Roman" w:hAnsi="Times New Roman"/>
          <w:sz w:val="28"/>
          <w:szCs w:val="28"/>
          <w:lang w:eastAsia="ru-RU"/>
        </w:rPr>
        <w:t>Зеленорощинского сельского Совета народных депутатов Зеленорощинского сельсовета Ребрихинского района Алтайского края восьмого созыва на участковую избирательную комиссию избирательного участка № 1357</w:t>
      </w:r>
      <w:r w:rsidRPr="00E953A9">
        <w:rPr>
          <w:rFonts w:ascii="Times New Roman" w:hAnsi="Times New Roman"/>
          <w:sz w:val="28"/>
          <w:szCs w:val="28"/>
          <w:lang w:eastAsia="ru-RU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</w:t>
      </w:r>
      <w:r>
        <w:rPr>
          <w:rFonts w:ascii="Times New Roman" w:hAnsi="Times New Roman"/>
          <w:sz w:val="28"/>
          <w:szCs w:val="28"/>
          <w:lang w:eastAsia="ru-RU"/>
        </w:rPr>
        <w:t>в органы местного самоуправления муниципального образования Зеленорощинский сельсовет Ребрихинского района Алтайского края,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953A9">
        <w:rPr>
          <w:rFonts w:ascii="Times New Roman" w:hAnsi="Times New Roman"/>
          <w:sz w:val="28"/>
          <w:szCs w:val="28"/>
          <w:lang w:eastAsia="ru-RU"/>
        </w:rPr>
        <w:t xml:space="preserve">в том числе 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выдвижения кандидата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Зеленорощинского сельского Совета народных депутатов Зеленорощинского сельсовета Ребрихинского района Алтайского края восьмого созыва </w:t>
      </w:r>
      <w:r w:rsidRPr="00E953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 участковая избирательная комиссия избирательного участка № 1357</w:t>
      </w:r>
    </w:p>
    <w:p w:rsidR="00604FB3" w:rsidRPr="000D692D" w:rsidRDefault="00604FB3" w:rsidP="000D692D">
      <w:pPr>
        <w:spacing w:after="0" w:line="240" w:lineRule="auto"/>
        <w:ind w:right="33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604FB3" w:rsidRPr="001D4A58" w:rsidTr="004E1D53">
        <w:tc>
          <w:tcPr>
            <w:tcW w:w="9498" w:type="dxa"/>
          </w:tcPr>
          <w:p w:rsidR="00604FB3" w:rsidRPr="001D4A58" w:rsidRDefault="00604FB3" w:rsidP="004E1D53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A58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</w:tc>
      </w:tr>
    </w:tbl>
    <w:p w:rsidR="00604FB3" w:rsidRPr="000D692D" w:rsidRDefault="00604FB3" w:rsidP="000D692D">
      <w:pPr>
        <w:spacing w:after="0" w:line="240" w:lineRule="auto"/>
        <w:ind w:right="3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 xml:space="preserve">1. Утвердить Положение о Рабочей группе по приему и проверке документов, представляемых в </w:t>
      </w:r>
      <w:r>
        <w:rPr>
          <w:rFonts w:ascii="Times New Roman" w:hAnsi="Times New Roman"/>
          <w:sz w:val="28"/>
          <w:szCs w:val="28"/>
          <w:lang w:eastAsia="ru-RU"/>
        </w:rPr>
        <w:t>участковую избирательную комиссию избирательного участка № 1357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 в период избирательной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кампании по выборам </w:t>
      </w:r>
      <w:r>
        <w:rPr>
          <w:rFonts w:ascii="Times New Roman" w:hAnsi="Times New Roman"/>
          <w:sz w:val="28"/>
          <w:szCs w:val="28"/>
          <w:lang w:eastAsia="ru-RU"/>
        </w:rPr>
        <w:t xml:space="preserve">в органы местного самоуправления муниципального образования Зеленорощинский сельсовет Ребрихинского района Алтайского края </w:t>
      </w:r>
      <w:r w:rsidRPr="000D692D">
        <w:rPr>
          <w:rFonts w:ascii="Times New Roman" w:hAnsi="Times New Roman"/>
          <w:sz w:val="28"/>
          <w:szCs w:val="28"/>
          <w:lang w:eastAsia="ru-RU"/>
        </w:rPr>
        <w:t>(далее – Рабочая группа) (приложение № 1).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2. Образовать Рабочую группу и утвердить ее состав (приложение № 2).</w:t>
      </w:r>
    </w:p>
    <w:p w:rsidR="00604FB3" w:rsidRPr="004E1D53" w:rsidRDefault="00604FB3" w:rsidP="00F0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1D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 Обнародовать</w:t>
      </w:r>
      <w:r w:rsidRPr="004E1D53">
        <w:rPr>
          <w:rFonts w:ascii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hAnsi="Times New Roman"/>
          <w:sz w:val="28"/>
          <w:szCs w:val="28"/>
        </w:rPr>
        <w:t>информационном стенде участковой избирательной комиссии избирательного участка № 1357 и на официальном сайте  Администрации Зеленорощинского сельсовета Ребрихинского района Алтайского края</w:t>
      </w:r>
      <w:r w:rsidRPr="004E1D53">
        <w:rPr>
          <w:rFonts w:ascii="Times New Roman" w:hAnsi="Times New Roman"/>
          <w:sz w:val="28"/>
          <w:szCs w:val="28"/>
        </w:rPr>
        <w:t>.</w:t>
      </w:r>
    </w:p>
    <w:p w:rsidR="00604FB3" w:rsidRDefault="00604FB3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4FB3" w:rsidRDefault="00604FB3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4E1D53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Н.С.Жирова</w:t>
      </w:r>
    </w:p>
    <w:p w:rsidR="00604FB3" w:rsidRDefault="00604FB3" w:rsidP="000F28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Н.С.Семченко</w:t>
      </w: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2B188C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4FB3" w:rsidRDefault="00604FB3" w:rsidP="000D692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604FB3" w:rsidRDefault="00604FB3" w:rsidP="000D692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FB3" w:rsidRPr="000D692D" w:rsidRDefault="00604FB3" w:rsidP="000D692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0D692D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1357</w:t>
      </w:r>
    </w:p>
    <w:p w:rsidR="00604FB3" w:rsidRPr="000D692D" w:rsidRDefault="00604FB3" w:rsidP="000D692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16.06.2022 №1/4</w:t>
      </w:r>
    </w:p>
    <w:p w:rsidR="00604FB3" w:rsidRPr="000D692D" w:rsidRDefault="00604FB3" w:rsidP="000D692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FB3" w:rsidRPr="000D692D" w:rsidRDefault="00604FB3" w:rsidP="000D692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FB3" w:rsidRPr="000D692D" w:rsidRDefault="00604FB3" w:rsidP="000D69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FB3" w:rsidRPr="009B3D5E" w:rsidRDefault="00604FB3" w:rsidP="00BB08C0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3D5E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604FB3" w:rsidRDefault="00604FB3" w:rsidP="00BB08C0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hAnsi="Times New Roman"/>
          <w:b/>
          <w:sz w:val="28"/>
          <w:szCs w:val="28"/>
          <w:lang w:eastAsia="ru-RU"/>
        </w:rPr>
        <w:t>о Рабочей группе по приему и проверке документов, представляемых</w:t>
      </w:r>
    </w:p>
    <w:p w:rsidR="00604FB3" w:rsidRDefault="00604FB3" w:rsidP="00BB08C0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hAnsi="Times New Roman"/>
          <w:b/>
          <w:sz w:val="28"/>
          <w:szCs w:val="28"/>
          <w:lang w:eastAsia="ru-RU"/>
        </w:rPr>
        <w:t xml:space="preserve"> в участковую избирательную комиссию избирательного участка № </w:t>
      </w:r>
      <w:r>
        <w:rPr>
          <w:rFonts w:ascii="Times New Roman" w:hAnsi="Times New Roman"/>
          <w:b/>
          <w:sz w:val="28"/>
          <w:szCs w:val="28"/>
          <w:lang w:eastAsia="ru-RU"/>
        </w:rPr>
        <w:t>1357</w:t>
      </w:r>
    </w:p>
    <w:p w:rsidR="00604FB3" w:rsidRPr="00BB08C0" w:rsidRDefault="00604FB3" w:rsidP="00BB08C0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hAnsi="Times New Roman"/>
          <w:b/>
          <w:sz w:val="28"/>
          <w:szCs w:val="28"/>
          <w:lang w:eastAsia="ru-RU"/>
        </w:rPr>
        <w:t xml:space="preserve"> в период избирательной кампании по выборам в органы местного самоуправления му</w:t>
      </w:r>
      <w:r>
        <w:rPr>
          <w:rFonts w:ascii="Times New Roman" w:hAnsi="Times New Roman"/>
          <w:b/>
          <w:sz w:val="28"/>
          <w:szCs w:val="28"/>
          <w:lang w:eastAsia="ru-RU"/>
        </w:rPr>
        <w:t>ниципального образования Зеленорощин</w:t>
      </w:r>
      <w:r w:rsidRPr="00BB08C0">
        <w:rPr>
          <w:rFonts w:ascii="Times New Roman" w:hAnsi="Times New Roman"/>
          <w:b/>
          <w:sz w:val="28"/>
          <w:szCs w:val="28"/>
          <w:lang w:eastAsia="ru-RU"/>
        </w:rPr>
        <w:t xml:space="preserve">ский сельсовет Ребрихинского района Алтайского края </w:t>
      </w:r>
    </w:p>
    <w:p w:rsidR="00604FB3" w:rsidRPr="000D692D" w:rsidRDefault="00604FB3" w:rsidP="009B3D5E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105500071"/>
    </w:p>
    <w:bookmarkEnd w:id="0"/>
    <w:p w:rsidR="00604FB3" w:rsidRPr="000D692D" w:rsidRDefault="00604FB3" w:rsidP="000D692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692D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604FB3" w:rsidRPr="000D692D" w:rsidRDefault="00604FB3" w:rsidP="000D692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4FB3" w:rsidRPr="000D692D" w:rsidRDefault="00604FB3" w:rsidP="009B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№ 20-ФЗ «О Государственной автоматизированной системе Российской Федерации «Выборы» (далее – Федеральный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№ 35-ЗС (далее – Кодекс), р</w:t>
      </w:r>
      <w:r>
        <w:rPr>
          <w:rFonts w:ascii="Times New Roman" w:hAnsi="Times New Roman"/>
          <w:sz w:val="28"/>
          <w:szCs w:val="28"/>
          <w:lang w:eastAsia="ru-RU"/>
        </w:rPr>
        <w:t xml:space="preserve">ешениями Избирательной комиссии 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Алтайского края,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1357. </w:t>
      </w:r>
    </w:p>
    <w:p w:rsidR="00604FB3" w:rsidRPr="000D692D" w:rsidRDefault="00604FB3" w:rsidP="009B3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 xml:space="preserve">1.2. Рабочая группа создается из числа членов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1357 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с правом решающего голоса. 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 xml:space="preserve">1.3. Состав Рабочей группы утверждается решением </w:t>
      </w:r>
      <w:r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1357</w:t>
      </w:r>
      <w:r w:rsidRPr="000D692D">
        <w:rPr>
          <w:rFonts w:ascii="Times New Roman" w:hAnsi="Times New Roman"/>
          <w:sz w:val="28"/>
          <w:szCs w:val="28"/>
          <w:lang w:eastAsia="ru-RU"/>
        </w:rPr>
        <w:t>.</w:t>
      </w:r>
    </w:p>
    <w:p w:rsidR="00604FB3" w:rsidRPr="00BB08C0" w:rsidRDefault="00604FB3" w:rsidP="00BB08C0">
      <w:pPr>
        <w:spacing w:after="0" w:line="240" w:lineRule="auto"/>
        <w:ind w:right="3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1.4 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Рабочая группа по приему и проверке документов, представляемых в </w:t>
      </w:r>
      <w:r w:rsidRPr="009B3D5E">
        <w:rPr>
          <w:rFonts w:ascii="Times New Roman" w:hAnsi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  <w:lang w:eastAsia="ru-RU"/>
        </w:rPr>
        <w:t>1357</w:t>
      </w:r>
      <w:r w:rsidRPr="009B3D5E">
        <w:rPr>
          <w:rFonts w:ascii="Times New Roman" w:hAnsi="Times New Roman"/>
          <w:sz w:val="28"/>
          <w:szCs w:val="28"/>
          <w:lang w:eastAsia="ru-RU"/>
        </w:rPr>
        <w:t xml:space="preserve"> в период избирательной кампании по выборам депутатов </w:t>
      </w:r>
      <w:r>
        <w:rPr>
          <w:rFonts w:ascii="Times New Roman" w:hAnsi="Times New Roman"/>
          <w:sz w:val="28"/>
          <w:szCs w:val="28"/>
          <w:lang w:eastAsia="ru-RU"/>
        </w:rPr>
        <w:t>Зеленорощинского</w:t>
      </w:r>
      <w:r w:rsidRPr="009B3D5E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Зеленорощинского</w:t>
      </w:r>
      <w:r w:rsidRPr="009B3D5E">
        <w:rPr>
          <w:rFonts w:ascii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 восьмого созыва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– Рабочая группа), выполняет следующие функции:</w:t>
      </w:r>
    </w:p>
    <w:p w:rsidR="00604FB3" w:rsidRPr="00BB08C0" w:rsidRDefault="00604FB3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 xml:space="preserve">принимает представляемые в </w:t>
      </w:r>
      <w:r w:rsidRPr="009B3D5E">
        <w:rPr>
          <w:rFonts w:ascii="Times New Roman" w:hAnsi="Times New Roman"/>
          <w:sz w:val="28"/>
          <w:szCs w:val="28"/>
          <w:lang w:eastAsia="ru-RU"/>
        </w:rPr>
        <w:t>участковую избирательную комиссию избира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тельного участка № 1357 </w:t>
      </w:r>
      <w:r w:rsidRPr="00BB08C0">
        <w:rPr>
          <w:rFonts w:ascii="Times New Roman" w:hAnsi="Times New Roman"/>
          <w:sz w:val="28"/>
          <w:szCs w:val="28"/>
          <w:lang w:eastAsia="ru-RU"/>
        </w:rPr>
        <w:t xml:space="preserve">уполномоченным представителем избирательного объединения документы, необходимые для заверения списка кандидатов в депутаты </w:t>
      </w:r>
      <w:r>
        <w:rPr>
          <w:rFonts w:ascii="Times New Roman" w:hAnsi="Times New Roman"/>
          <w:sz w:val="28"/>
          <w:szCs w:val="28"/>
          <w:lang w:eastAsia="ru-RU"/>
        </w:rPr>
        <w:t>Зеленорощинского сельского Совета народных депутатов Зеленорощинского сельсовета Ребрихинского района Алтайского края восьмого созыва</w:t>
      </w:r>
      <w:r w:rsidRPr="00BB08C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hAnsi="Times New Roman"/>
          <w:sz w:val="28"/>
          <w:szCs w:val="28"/>
          <w:lang w:eastAsia="ru-RU"/>
        </w:rPr>
        <w:t xml:space="preserve">выдвинутых по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многомандатным </w:t>
      </w:r>
      <w:r w:rsidRPr="00BB08C0">
        <w:rPr>
          <w:rFonts w:ascii="Times New Roman" w:hAnsi="Times New Roman"/>
          <w:sz w:val="28"/>
          <w:szCs w:val="28"/>
          <w:lang w:eastAsia="ru-RU"/>
        </w:rPr>
        <w:t xml:space="preserve"> избир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ательным округам, </w:t>
      </w:r>
      <w:r w:rsidRPr="00BB08C0">
        <w:rPr>
          <w:rFonts w:ascii="Times New Roman" w:hAnsi="Times New Roman"/>
          <w:sz w:val="28"/>
          <w:szCs w:val="28"/>
          <w:lang w:eastAsia="ru-RU"/>
        </w:rPr>
        <w:t xml:space="preserve"> а также иные документы согласно установленному законом перечню документов;</w:t>
      </w:r>
    </w:p>
    <w:p w:rsidR="00604FB3" w:rsidRPr="00842121" w:rsidRDefault="00604FB3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 xml:space="preserve">принимает представляемые в окружную избирательную комиссию по выборам депутатов </w:t>
      </w:r>
      <w:r>
        <w:rPr>
          <w:rFonts w:ascii="Times New Roman" w:hAnsi="Times New Roman"/>
          <w:sz w:val="28"/>
          <w:szCs w:val="28"/>
          <w:lang w:eastAsia="ru-RU"/>
        </w:rPr>
        <w:t>Зеленорощинского</w:t>
      </w:r>
      <w:r w:rsidRPr="009B3D5E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>Зеленорощинского</w:t>
      </w:r>
      <w:r w:rsidRPr="009B3D5E">
        <w:rPr>
          <w:rFonts w:ascii="Times New Roman" w:hAnsi="Times New Roman"/>
          <w:sz w:val="28"/>
          <w:szCs w:val="28"/>
          <w:lang w:eastAsia="ru-RU"/>
        </w:rPr>
        <w:t xml:space="preserve"> сельсовета Ребрихинского района Алтайского края восьмого созыва 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 (далее – Комиссия) кандидатом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42121">
        <w:rPr>
          <w:rFonts w:ascii="Times New Roman" w:hAnsi="Times New Roman"/>
          <w:sz w:val="28"/>
          <w:szCs w:val="28"/>
          <w:lang w:eastAsia="ru-RU"/>
        </w:rPr>
        <w:t>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604FB3" w:rsidRPr="000D692D" w:rsidRDefault="00604FB3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604FB3" w:rsidRPr="000D692D" w:rsidRDefault="00604FB3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проверяет соблюдение требований Федерального закона № 67-ФЗ, Кодекса при выдвижении кандидатов по одномандатным (многомандатным) избирательным округам;</w:t>
      </w:r>
    </w:p>
    <w:p w:rsidR="00604FB3" w:rsidRPr="000D692D" w:rsidRDefault="00604FB3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604FB3" w:rsidRPr="000D692D" w:rsidRDefault="00604FB3" w:rsidP="000D692D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принимает от кандидатов подписные листы с подписями избирателей в поддержку их 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604FB3" w:rsidRPr="000D692D" w:rsidRDefault="00604FB3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проверяет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 и составляет итоговый протокол проверки подписных листов;</w:t>
      </w:r>
    </w:p>
    <w:p w:rsidR="00604FB3" w:rsidRPr="000D692D" w:rsidRDefault="00604FB3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604FB3" w:rsidRPr="000D692D" w:rsidRDefault="00604FB3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передает кандидату не позднее, чем за двое суток до заседания Комиссии, на котором должен рассматриваться вопрос о его регистрации, копию итогового протокола проверки подписных листов;</w:t>
      </w:r>
    </w:p>
    <w:p w:rsidR="00604FB3" w:rsidRPr="000D692D" w:rsidRDefault="00604FB3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передает по требованию кандидата в случае наступления оснований, предусмотренных абзацем 2 пункта 9 статьи 49 Кодекса, не позднее, чем за двое суток до заседания Комиссии, на котором должен рассматриваться вопрос о регистрации кандидата, копии ведомостей проверки подписных листов, в которых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недействительными;</w:t>
      </w:r>
    </w:p>
    <w:p w:rsidR="00604FB3" w:rsidRPr="000D692D" w:rsidRDefault="00604FB3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604FB3" w:rsidRPr="000D692D" w:rsidRDefault="00604FB3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готовит материалы, необходимые в случае обжалования решений Комиссии о регистрации либо об отказе</w:t>
      </w:r>
      <w:r w:rsidRPr="000D692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в регистрации кандидатов; </w:t>
      </w:r>
    </w:p>
    <w:p w:rsidR="00604FB3" w:rsidRPr="000D692D" w:rsidRDefault="00604FB3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готовит проекты решений Комиссии по направлениям деятельности Рабочей группы.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FB3" w:rsidRPr="000D692D" w:rsidRDefault="00604FB3" w:rsidP="000D692D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работы Рабочей группы</w:t>
      </w:r>
    </w:p>
    <w:p w:rsidR="00604FB3" w:rsidRPr="000D692D" w:rsidRDefault="00604FB3" w:rsidP="000D692D">
      <w:pPr>
        <w:keepNext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4FB3" w:rsidRPr="000D692D" w:rsidRDefault="00604FB3" w:rsidP="000D692D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2.1. В состав Рабочей группы входят руководитель Рабочей группы, члены Рабочей группы.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2.2. Руководитель Рабочей группы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-  организует работу Рабочей группы, определяет ее ежедневный порядок работы;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-  изучает и обобщает результаты деятельности Рабочей группы;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-  подписывает документы, подготовленные Рабочей группой, включая запросы, уведомления и справки;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-  докладывает на заседании Комиссии о принятых Рабочей группой решениях.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2.4. </w:t>
      </w:r>
      <w:r w:rsidRPr="000D692D">
        <w:rPr>
          <w:rFonts w:ascii="Times New Roman" w:hAnsi="Times New Roman"/>
          <w:spacing w:val="-2"/>
          <w:sz w:val="28"/>
          <w:szCs w:val="28"/>
          <w:lang w:eastAsia="ru-RU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604FB3" w:rsidRPr="000D692D" w:rsidRDefault="00604FB3" w:rsidP="008421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FB3" w:rsidRPr="000D692D" w:rsidRDefault="00604FB3" w:rsidP="000D692D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1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hAnsi="Times New Roman"/>
          <w:b/>
          <w:bCs/>
          <w:sz w:val="28"/>
          <w:szCs w:val="28"/>
          <w:lang w:eastAsia="ru-RU"/>
        </w:rPr>
        <w:t>Заседания Рабочей группы</w:t>
      </w:r>
    </w:p>
    <w:p w:rsidR="00604FB3" w:rsidRPr="000D692D" w:rsidRDefault="00604FB3" w:rsidP="000D692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3.1. Заседания Рабочей группы проводятся по решению руководителя Рабочей группы по мере необходимости.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604FB3" w:rsidRPr="000D692D" w:rsidRDefault="00604FB3" w:rsidP="000D6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>3.4. Решения Рабочей группы на заседаниях принимаются открытым голосованием.</w:t>
      </w:r>
    </w:p>
    <w:p w:rsidR="00604FB3" w:rsidRDefault="00604FB3" w:rsidP="008421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</w:rPr>
        <w:t xml:space="preserve"> </w:t>
      </w:r>
      <w:r w:rsidRPr="000D692D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604FB3" w:rsidRDefault="00604FB3" w:rsidP="008421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FB3" w:rsidRPr="000D692D" w:rsidRDefault="00604FB3" w:rsidP="008421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0D692D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D69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1357</w:t>
      </w:r>
    </w:p>
    <w:p w:rsidR="00604FB3" w:rsidRDefault="00604FB3" w:rsidP="008421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692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16.06.2022 № 1/4</w:t>
      </w:r>
    </w:p>
    <w:p w:rsidR="00604FB3" w:rsidRPr="000D692D" w:rsidRDefault="00604FB3" w:rsidP="008421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FB3" w:rsidRDefault="00604FB3" w:rsidP="000D692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04FB3" w:rsidRPr="009B3D5E" w:rsidRDefault="00604FB3" w:rsidP="00842121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Состав</w:t>
      </w:r>
      <w:r w:rsidRPr="009B3D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04FB3" w:rsidRDefault="00604FB3" w:rsidP="00842121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Рабочей группы</w:t>
      </w:r>
      <w:r w:rsidRPr="00BB08C0">
        <w:rPr>
          <w:rFonts w:ascii="Times New Roman" w:hAnsi="Times New Roman"/>
          <w:b/>
          <w:sz w:val="28"/>
          <w:szCs w:val="28"/>
          <w:lang w:eastAsia="ru-RU"/>
        </w:rPr>
        <w:t xml:space="preserve"> по приему и проверке документов, представляемых</w:t>
      </w:r>
    </w:p>
    <w:p w:rsidR="00604FB3" w:rsidRDefault="00604FB3" w:rsidP="00842121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hAnsi="Times New Roman"/>
          <w:b/>
          <w:sz w:val="28"/>
          <w:szCs w:val="28"/>
          <w:lang w:eastAsia="ru-RU"/>
        </w:rPr>
        <w:t xml:space="preserve"> в участковую избирательную комиссию избирательного участка № </w:t>
      </w:r>
      <w:r>
        <w:rPr>
          <w:rFonts w:ascii="Times New Roman" w:hAnsi="Times New Roman"/>
          <w:b/>
          <w:sz w:val="28"/>
          <w:szCs w:val="28"/>
          <w:lang w:eastAsia="ru-RU"/>
        </w:rPr>
        <w:t>1357</w:t>
      </w:r>
    </w:p>
    <w:p w:rsidR="00604FB3" w:rsidRDefault="00604FB3" w:rsidP="00842121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hAnsi="Times New Roman"/>
          <w:b/>
          <w:sz w:val="28"/>
          <w:szCs w:val="28"/>
          <w:lang w:eastAsia="ru-RU"/>
        </w:rPr>
        <w:t xml:space="preserve"> в период избирательной кампании по выборам в органы местного самоуправлени</w:t>
      </w:r>
      <w:r>
        <w:rPr>
          <w:rFonts w:ascii="Times New Roman" w:hAnsi="Times New Roman"/>
          <w:b/>
          <w:sz w:val="28"/>
          <w:szCs w:val="28"/>
          <w:lang w:eastAsia="ru-RU"/>
        </w:rPr>
        <w:t>я муниципального образования Зеленорощин</w:t>
      </w:r>
      <w:r w:rsidRPr="00BB08C0">
        <w:rPr>
          <w:rFonts w:ascii="Times New Roman" w:hAnsi="Times New Roman"/>
          <w:b/>
          <w:sz w:val="28"/>
          <w:szCs w:val="28"/>
          <w:lang w:eastAsia="ru-RU"/>
        </w:rPr>
        <w:t xml:space="preserve">ский сельсовет Ребрихинского района Алтайского края </w:t>
      </w:r>
    </w:p>
    <w:p w:rsidR="00604FB3" w:rsidRDefault="00604FB3" w:rsidP="00842121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4FB3" w:rsidRPr="00842121" w:rsidRDefault="00604FB3" w:rsidP="00842121">
      <w:pPr>
        <w:spacing w:after="0" w:line="240" w:lineRule="auto"/>
        <w:ind w:right="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0A0"/>
      </w:tblPr>
      <w:tblGrid>
        <w:gridCol w:w="647"/>
        <w:gridCol w:w="4233"/>
        <w:gridCol w:w="4407"/>
      </w:tblGrid>
      <w:tr w:rsidR="00604FB3" w:rsidRPr="001D4A58" w:rsidTr="00184037">
        <w:tc>
          <w:tcPr>
            <w:tcW w:w="9287" w:type="dxa"/>
            <w:gridSpan w:val="3"/>
          </w:tcPr>
          <w:p w:rsidR="00604FB3" w:rsidRPr="00253F3D" w:rsidRDefault="00604FB3" w:rsidP="00184037">
            <w:pPr>
              <w:pStyle w:val="BodyTextIndent"/>
              <w:spacing w:before="120"/>
              <w:ind w:left="0"/>
            </w:pPr>
            <w:r w:rsidRPr="00253F3D">
              <w:t>Руководитель Рабочей группы:</w:t>
            </w:r>
          </w:p>
        </w:tc>
      </w:tr>
      <w:tr w:rsidR="00604FB3" w:rsidRPr="001D4A58" w:rsidTr="00184037">
        <w:tc>
          <w:tcPr>
            <w:tcW w:w="647" w:type="dxa"/>
          </w:tcPr>
          <w:p w:rsidR="00604FB3" w:rsidRPr="00842121" w:rsidRDefault="00604FB3" w:rsidP="00184037">
            <w:pPr>
              <w:pStyle w:val="BodyTextIndent"/>
              <w:spacing w:after="0"/>
              <w:ind w:left="0"/>
            </w:pPr>
            <w:r w:rsidRPr="00842121">
              <w:t>1.</w:t>
            </w:r>
          </w:p>
        </w:tc>
        <w:tc>
          <w:tcPr>
            <w:tcW w:w="4233" w:type="dxa"/>
          </w:tcPr>
          <w:p w:rsidR="00604FB3" w:rsidRPr="00253F3D" w:rsidRDefault="00604FB3" w:rsidP="00184037">
            <w:pPr>
              <w:pStyle w:val="BodyTextIndent"/>
              <w:spacing w:after="0"/>
              <w:ind w:left="0"/>
              <w:jc w:val="left"/>
            </w:pPr>
            <w:r>
              <w:t>Жирова Наталья Сергеевна</w:t>
            </w:r>
          </w:p>
        </w:tc>
        <w:tc>
          <w:tcPr>
            <w:tcW w:w="4407" w:type="dxa"/>
          </w:tcPr>
          <w:p w:rsidR="00604FB3" w:rsidRPr="00253F3D" w:rsidRDefault="00604FB3" w:rsidP="00842121">
            <w:pPr>
              <w:pStyle w:val="BodyTextIndent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председатель избирательной комиссии.</w:t>
            </w:r>
          </w:p>
        </w:tc>
      </w:tr>
      <w:tr w:rsidR="00604FB3" w:rsidRPr="001D4A58" w:rsidTr="00184037">
        <w:tc>
          <w:tcPr>
            <w:tcW w:w="647" w:type="dxa"/>
          </w:tcPr>
          <w:p w:rsidR="00604FB3" w:rsidRPr="00842121" w:rsidRDefault="00604FB3" w:rsidP="00184037">
            <w:pPr>
              <w:pStyle w:val="BodyTextIndent"/>
              <w:ind w:left="0"/>
            </w:pPr>
          </w:p>
        </w:tc>
        <w:tc>
          <w:tcPr>
            <w:tcW w:w="8640" w:type="dxa"/>
            <w:gridSpan w:val="2"/>
          </w:tcPr>
          <w:p w:rsidR="00604FB3" w:rsidRPr="00253F3D" w:rsidRDefault="00604FB3" w:rsidP="00184037">
            <w:pPr>
              <w:pStyle w:val="BodyTextIndent"/>
              <w:spacing w:before="120"/>
              <w:ind w:left="0"/>
            </w:pPr>
            <w:r w:rsidRPr="00253F3D">
              <w:t>Члены Рабочей группы:</w:t>
            </w:r>
          </w:p>
        </w:tc>
      </w:tr>
      <w:tr w:rsidR="00604FB3" w:rsidRPr="001D4A58" w:rsidTr="00184037">
        <w:tc>
          <w:tcPr>
            <w:tcW w:w="647" w:type="dxa"/>
          </w:tcPr>
          <w:p w:rsidR="00604FB3" w:rsidRPr="00842121" w:rsidRDefault="00604FB3" w:rsidP="00842121">
            <w:pPr>
              <w:pStyle w:val="BodyTextIndent"/>
              <w:spacing w:after="0"/>
              <w:ind w:left="0"/>
            </w:pPr>
            <w:r w:rsidRPr="00842121">
              <w:t>2.</w:t>
            </w:r>
          </w:p>
        </w:tc>
        <w:tc>
          <w:tcPr>
            <w:tcW w:w="4233" w:type="dxa"/>
          </w:tcPr>
          <w:p w:rsidR="00604FB3" w:rsidRPr="00253F3D" w:rsidRDefault="00604FB3" w:rsidP="00184037">
            <w:pPr>
              <w:pStyle w:val="BodyTextIndent"/>
              <w:spacing w:after="0"/>
              <w:ind w:left="0"/>
              <w:jc w:val="left"/>
            </w:pPr>
            <w:r>
              <w:t>Семченко Нина Степановна</w:t>
            </w:r>
          </w:p>
        </w:tc>
        <w:tc>
          <w:tcPr>
            <w:tcW w:w="4407" w:type="dxa"/>
          </w:tcPr>
          <w:p w:rsidR="00604FB3" w:rsidRPr="00253F3D" w:rsidRDefault="00604FB3" w:rsidP="00253F3D">
            <w:pPr>
              <w:pStyle w:val="BodyTextIndent"/>
              <w:spacing w:after="0"/>
              <w:ind w:left="0"/>
              <w:jc w:val="both"/>
            </w:pPr>
            <w:r w:rsidRPr="00253F3D">
              <w:rPr>
                <w:i/>
              </w:rPr>
              <w:t>- </w:t>
            </w:r>
            <w:r w:rsidRPr="00253F3D">
              <w:t>секретарь избирательной комиссии.</w:t>
            </w:r>
          </w:p>
          <w:p w:rsidR="00604FB3" w:rsidRPr="00253F3D" w:rsidRDefault="00604FB3" w:rsidP="00253F3D">
            <w:pPr>
              <w:pStyle w:val="BodyTextIndent"/>
              <w:spacing w:after="0"/>
              <w:ind w:left="0"/>
              <w:jc w:val="both"/>
              <w:rPr>
                <w:i/>
              </w:rPr>
            </w:pPr>
          </w:p>
        </w:tc>
      </w:tr>
      <w:tr w:rsidR="00604FB3" w:rsidRPr="001D4A58" w:rsidTr="00253F3D">
        <w:tc>
          <w:tcPr>
            <w:tcW w:w="647" w:type="dxa"/>
          </w:tcPr>
          <w:p w:rsidR="00604FB3" w:rsidRPr="00842121" w:rsidRDefault="00604FB3" w:rsidP="00184037">
            <w:pPr>
              <w:pStyle w:val="BodyTextIndent"/>
              <w:spacing w:after="0"/>
              <w:ind w:left="0"/>
            </w:pPr>
            <w:r>
              <w:t>3</w:t>
            </w:r>
            <w:r w:rsidRPr="00842121">
              <w:t>.</w:t>
            </w:r>
          </w:p>
        </w:tc>
        <w:tc>
          <w:tcPr>
            <w:tcW w:w="4233" w:type="dxa"/>
          </w:tcPr>
          <w:p w:rsidR="00604FB3" w:rsidRPr="00253F3D" w:rsidRDefault="00604FB3" w:rsidP="00184037">
            <w:pPr>
              <w:pStyle w:val="BodyTextIndent"/>
              <w:spacing w:after="0"/>
              <w:ind w:left="0"/>
              <w:jc w:val="left"/>
            </w:pPr>
            <w:r>
              <w:t>Калинина Марина Викторовна</w:t>
            </w:r>
          </w:p>
        </w:tc>
        <w:tc>
          <w:tcPr>
            <w:tcW w:w="4407" w:type="dxa"/>
          </w:tcPr>
          <w:p w:rsidR="00604FB3" w:rsidRPr="00253F3D" w:rsidRDefault="00604FB3" w:rsidP="00253F3D">
            <w:pPr>
              <w:pStyle w:val="BodyTextIndent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член избирательной комиссии с правом решающего голоса.</w:t>
            </w:r>
          </w:p>
        </w:tc>
      </w:tr>
    </w:tbl>
    <w:p w:rsidR="00604FB3" w:rsidRPr="00842121" w:rsidRDefault="00604FB3" w:rsidP="00842121">
      <w:pPr>
        <w:rPr>
          <w:rFonts w:ascii="Times New Roman" w:hAnsi="Times New Roman"/>
          <w:sz w:val="28"/>
          <w:szCs w:val="28"/>
        </w:rPr>
      </w:pPr>
    </w:p>
    <w:sectPr w:rsidR="00604FB3" w:rsidRPr="00842121" w:rsidSect="000D69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B3" w:rsidRDefault="00604FB3" w:rsidP="002B188C">
      <w:pPr>
        <w:spacing w:after="0" w:line="240" w:lineRule="auto"/>
      </w:pPr>
      <w:r>
        <w:separator/>
      </w:r>
    </w:p>
  </w:endnote>
  <w:endnote w:type="continuationSeparator" w:id="0">
    <w:p w:rsidR="00604FB3" w:rsidRDefault="00604FB3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B3" w:rsidRDefault="00604FB3" w:rsidP="002B188C">
      <w:pPr>
        <w:spacing w:after="0" w:line="240" w:lineRule="auto"/>
      </w:pPr>
      <w:r>
        <w:separator/>
      </w:r>
    </w:p>
  </w:footnote>
  <w:footnote w:type="continuationSeparator" w:id="0">
    <w:p w:rsidR="00604FB3" w:rsidRDefault="00604FB3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1A"/>
    <w:rsid w:val="000D692D"/>
    <w:rsid w:val="000F28A8"/>
    <w:rsid w:val="00184037"/>
    <w:rsid w:val="001865DC"/>
    <w:rsid w:val="001A2B1E"/>
    <w:rsid w:val="001D4A58"/>
    <w:rsid w:val="00241FE6"/>
    <w:rsid w:val="00253F3D"/>
    <w:rsid w:val="002B188C"/>
    <w:rsid w:val="002C7F32"/>
    <w:rsid w:val="004B4881"/>
    <w:rsid w:val="004E1D53"/>
    <w:rsid w:val="005D7475"/>
    <w:rsid w:val="00604FB3"/>
    <w:rsid w:val="006E1822"/>
    <w:rsid w:val="006F5F7B"/>
    <w:rsid w:val="007328E3"/>
    <w:rsid w:val="0074171A"/>
    <w:rsid w:val="008272B3"/>
    <w:rsid w:val="00842121"/>
    <w:rsid w:val="00842CDC"/>
    <w:rsid w:val="008709D8"/>
    <w:rsid w:val="00891357"/>
    <w:rsid w:val="008A45A0"/>
    <w:rsid w:val="008A6AC1"/>
    <w:rsid w:val="008B3F4A"/>
    <w:rsid w:val="009269A4"/>
    <w:rsid w:val="009B3D5E"/>
    <w:rsid w:val="009D7A98"/>
    <w:rsid w:val="00A11CC1"/>
    <w:rsid w:val="00AC013A"/>
    <w:rsid w:val="00B65186"/>
    <w:rsid w:val="00BA5548"/>
    <w:rsid w:val="00BB08C0"/>
    <w:rsid w:val="00D94A90"/>
    <w:rsid w:val="00DD1F2C"/>
    <w:rsid w:val="00E009C4"/>
    <w:rsid w:val="00E55A0C"/>
    <w:rsid w:val="00E953A9"/>
    <w:rsid w:val="00F03365"/>
    <w:rsid w:val="00F1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B1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188C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B188C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0D692D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692D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21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21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7</Pages>
  <Words>1702</Words>
  <Characters>9705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10</cp:revision>
  <cp:lastPrinted>2022-06-28T02:48:00Z</cp:lastPrinted>
  <dcterms:created xsi:type="dcterms:W3CDTF">2022-05-26T09:25:00Z</dcterms:created>
  <dcterms:modified xsi:type="dcterms:W3CDTF">2022-06-29T05:34:00Z</dcterms:modified>
</cp:coreProperties>
</file>